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06000000">
      <w:pPr>
        <w:widowControl w:val="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widowControl w:val="0"/>
        <w:ind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z w:val="28"/>
        </w:rPr>
        <w:t>, ЗИМОВНИКОВСКИЙ РАЙОН</w:t>
      </w:r>
      <w:r>
        <w:t xml:space="preserve">                                            </w:t>
      </w:r>
    </w:p>
    <w:p w14:paraId="08000000">
      <w:pPr>
        <w:widowControl w:val="0"/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</w:t>
      </w:r>
      <w:r>
        <w:rPr>
          <w:sz w:val="28"/>
        </w:rPr>
        <w:t>СЕВЕРНОГО  СЕЛЬСКОГО ПОСЕЛЕНИЯ</w:t>
      </w:r>
    </w:p>
    <w:p w14:paraId="09000000">
      <w:pPr>
        <w:widowControl w:val="0"/>
        <w:ind/>
        <w:rPr>
          <w:sz w:val="32"/>
        </w:rPr>
      </w:pPr>
      <w:r>
        <w:rPr>
          <w:sz w:val="32"/>
        </w:rPr>
        <w:t xml:space="preserve">     </w:t>
      </w:r>
    </w:p>
    <w:p w14:paraId="0A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ПОСТАНОВЛЕНИЕ  </w:t>
      </w:r>
    </w:p>
    <w:p w14:paraId="0B000000">
      <w:pPr>
        <w:widowControl w:val="0"/>
        <w:ind/>
        <w:jc w:val="center"/>
        <w:rPr>
          <w:sz w:val="28"/>
        </w:rPr>
      </w:pPr>
    </w:p>
    <w:p w14:paraId="0C000000">
      <w:pPr>
        <w:widowControl w:val="0"/>
        <w:ind/>
        <w:jc w:val="center"/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18</w:t>
      </w:r>
    </w:p>
    <w:p w14:paraId="0D000000">
      <w:pPr>
        <w:widowControl w:val="0"/>
        <w:ind/>
        <w:rPr>
          <w:sz w:val="28"/>
        </w:rPr>
      </w:pPr>
      <w:r>
        <w:rPr>
          <w:sz w:val="28"/>
        </w:rPr>
        <w:t xml:space="preserve">    </w:t>
      </w:r>
    </w:p>
    <w:p w14:paraId="0E000000">
      <w:pPr>
        <w:widowControl w:val="0"/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19 марта  </w:t>
      </w:r>
      <w:r>
        <w:rPr>
          <w:sz w:val="28"/>
        </w:rPr>
        <w:t xml:space="preserve">2024 </w:t>
      </w:r>
      <w:r>
        <w:rPr>
          <w:sz w:val="28"/>
        </w:rPr>
        <w:t xml:space="preserve"> </w:t>
      </w:r>
      <w:r>
        <w:rPr>
          <w:sz w:val="28"/>
        </w:rPr>
        <w:t xml:space="preserve">г.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х. Гашун </w:t>
      </w:r>
    </w:p>
    <w:p w14:paraId="0F000000">
      <w:pPr>
        <w:widowControl w:val="0"/>
        <w:ind/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 №97 </w:t>
      </w:r>
    </w:p>
    <w:p w14:paraId="11000000">
      <w:pPr>
        <w:rPr>
          <w:sz w:val="28"/>
        </w:rPr>
      </w:pPr>
      <w:r>
        <w:rPr>
          <w:sz w:val="28"/>
        </w:rPr>
        <w:t>от 03.12.2018г.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sz w:val="28"/>
        </w:rPr>
        <w:t xml:space="preserve">Об утверждении </w:t>
      </w:r>
      <w:r>
        <w:rPr>
          <w:sz w:val="28"/>
        </w:rPr>
        <w:t>муниципальной</w:t>
      </w:r>
    </w:p>
    <w:p w14:paraId="12000000">
      <w:pPr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</w:p>
    <w:p w14:paraId="13000000">
      <w:pPr>
        <w:rPr>
          <w:sz w:val="28"/>
        </w:rPr>
      </w:pPr>
      <w:r>
        <w:rPr>
          <w:sz w:val="28"/>
        </w:rPr>
        <w:t>«Управление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 xml:space="preserve"> </w:t>
      </w:r>
      <w:r>
        <w:rPr>
          <w:sz w:val="28"/>
        </w:rPr>
        <w:t>финансами и</w:t>
      </w:r>
    </w:p>
    <w:p w14:paraId="14000000">
      <w:pPr>
        <w:rPr>
          <w:sz w:val="28"/>
        </w:rPr>
      </w:pPr>
      <w:r>
        <w:rPr>
          <w:sz w:val="28"/>
        </w:rPr>
        <w:t>создание условий</w:t>
      </w:r>
      <w:r>
        <w:rPr>
          <w:sz w:val="28"/>
        </w:rPr>
        <w:t xml:space="preserve"> </w:t>
      </w:r>
      <w:r>
        <w:rPr>
          <w:sz w:val="28"/>
        </w:rPr>
        <w:t>для эффективного управления</w:t>
      </w:r>
    </w:p>
    <w:p w14:paraId="15000000">
      <w:pPr>
        <w:rPr>
          <w:sz w:val="28"/>
        </w:rPr>
      </w:pPr>
      <w:r>
        <w:rPr>
          <w:sz w:val="28"/>
        </w:rPr>
        <w:t xml:space="preserve">муниципальными финансами»   </w:t>
      </w:r>
    </w:p>
    <w:p w14:paraId="16000000">
      <w:pPr>
        <w:rPr>
          <w:sz w:val="16"/>
        </w:rPr>
      </w:pPr>
    </w:p>
    <w:p w14:paraId="17000000">
      <w:pPr>
        <w:ind/>
        <w:jc w:val="center"/>
        <w:rPr>
          <w:sz w:val="28"/>
        </w:rPr>
      </w:pPr>
    </w:p>
    <w:p w14:paraId="1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</w:t>
      </w:r>
      <w:r>
        <w:rPr>
          <w:sz w:val="28"/>
        </w:rPr>
        <w:t>23.04.2018 № 40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Северного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>
        <w:rPr>
          <w:sz w:val="28"/>
        </w:rPr>
        <w:t xml:space="preserve">подпунктом 11 пункта 2  статьи </w:t>
      </w:r>
      <w:r>
        <w:rPr>
          <w:sz w:val="28"/>
        </w:rPr>
        <w:t>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  «Северное сельское поселение».</w:t>
      </w:r>
    </w:p>
    <w:p w14:paraId="19000000">
      <w:pPr>
        <w:ind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 xml:space="preserve"> </w:t>
      </w:r>
      <w:r>
        <w:rPr>
          <w:spacing w:val="60"/>
          <w:sz w:val="28"/>
        </w:rPr>
        <w:t>ПОСТАНОВЛЯЮ</w:t>
      </w:r>
      <w:r>
        <w:rPr>
          <w:sz w:val="28"/>
        </w:rPr>
        <w:t>: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1.Внести в постановление Администрации Северного сельского поселения от 03.12.2018г.</w:t>
      </w:r>
      <w:r>
        <w:rPr>
          <w:sz w:val="28"/>
        </w:rPr>
        <w:t xml:space="preserve"> №</w:t>
      </w:r>
      <w:r>
        <w:rPr>
          <w:sz w:val="28"/>
        </w:rPr>
        <w:t xml:space="preserve"> 97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Северного сельского поселения</w:t>
      </w:r>
      <w:r>
        <w:rPr>
          <w:sz w:val="28"/>
        </w:rPr>
        <w:t xml:space="preserve"> «Управление</w:t>
      </w:r>
      <w:r>
        <w:rPr>
          <w:sz w:val="28"/>
        </w:rPr>
        <w:t xml:space="preserve"> </w:t>
      </w:r>
      <w:r>
        <w:rPr>
          <w:sz w:val="28"/>
        </w:rPr>
        <w:t>муниципальными финансами и создание условий для эффективного управления</w:t>
      </w:r>
      <w:r>
        <w:rPr>
          <w:sz w:val="28"/>
        </w:rPr>
        <w:t xml:space="preserve"> </w:t>
      </w:r>
      <w:r>
        <w:rPr>
          <w:sz w:val="28"/>
        </w:rPr>
        <w:t>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14:paraId="1D00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 в паспорте Программы</w:t>
      </w:r>
      <w:r>
        <w:rPr>
          <w:sz w:val="28"/>
        </w:rPr>
        <w:t>:</w:t>
      </w:r>
    </w:p>
    <w:p w14:paraId="1E000000">
      <w:pPr>
        <w:tabs>
          <w:tab w:leader="none" w:pos="1140" w:val="left"/>
        </w:tabs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а) графу 2 в строке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>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604"/>
        <w:gridCol w:w="2214"/>
        <w:gridCol w:w="4028"/>
        <w:gridCol w:w="2792"/>
      </w:tblGrid>
      <w:tr>
        <w:tc>
          <w:tcPr>
            <w:tcW w:type="dxa" w:w="60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0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</w:t>
            </w:r>
            <w:r>
              <w:rPr>
                <w:sz w:val="28"/>
              </w:rPr>
              <w:t>муниципальной прогр</w:t>
            </w:r>
            <w:r>
              <w:rPr>
                <w:sz w:val="28"/>
              </w:rPr>
              <w:t>аммы по годам с</w:t>
            </w:r>
            <w:r>
              <w:rPr>
                <w:sz w:val="28"/>
              </w:rPr>
              <w:t xml:space="preserve">оставляет </w:t>
            </w:r>
            <w:r>
              <w:rPr>
                <w:sz w:val="28"/>
              </w:rPr>
              <w:t xml:space="preserve"> 63610,8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4144,</w:t>
            </w:r>
            <w:r>
              <w:rPr>
                <w:sz w:val="28"/>
              </w:rPr>
              <w:t>3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4144,</w:t>
            </w:r>
            <w:r>
              <w:rPr>
                <w:sz w:val="28"/>
              </w:rPr>
              <w:t>3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82,8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82,</w:t>
            </w:r>
            <w:r>
              <w:rPr>
                <w:sz w:val="28"/>
              </w:rPr>
              <w:t>8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624,2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624,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5899,0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5899,0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6474,0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z w:val="28"/>
              </w:rPr>
              <w:t>74,0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7503,2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7503,2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7199,5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7199,5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7203,8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7203,8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rPr>
          <w:trHeight w:hRule="atLeast" w:val="932"/>
        </w:trPr>
        <w:tc>
          <w:tcPr>
            <w:tcW w:type="dxa" w:w="60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</w:p>
        </w:tc>
        <w:tc>
          <w:tcPr>
            <w:tcW w:type="dxa" w:w="40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279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</w:tbl>
    <w:p w14:paraId="4800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в паспорте П</w:t>
      </w:r>
      <w:r>
        <w:rPr>
          <w:sz w:val="28"/>
        </w:rPr>
        <w:t>одпр</w:t>
      </w:r>
      <w:r>
        <w:rPr>
          <w:sz w:val="28"/>
        </w:rPr>
        <w:t>ограммы</w:t>
      </w: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Нормативно-методическое</w:t>
      </w:r>
      <w:r>
        <w:rPr>
          <w:sz w:val="28"/>
        </w:rPr>
        <w:t>, информационное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и организация бюджетного процесса</w:t>
      </w:r>
      <w:r>
        <w:rPr>
          <w:sz w:val="28"/>
        </w:rPr>
        <w:t xml:space="preserve"> :</w:t>
      </w:r>
    </w:p>
    <w:p w14:paraId="49000000">
      <w:pPr>
        <w:tabs>
          <w:tab w:leader="none" w:pos="1140" w:val="left"/>
        </w:tabs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  а) графу 2 в строке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>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312"/>
        <w:gridCol w:w="2296"/>
        <w:gridCol w:w="2786"/>
        <w:gridCol w:w="4245"/>
      </w:tblGrid>
      <w:tr>
        <w:tc>
          <w:tcPr>
            <w:tcW w:type="dxa" w:w="312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32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по</w:t>
            </w:r>
            <w:r>
              <w:rPr>
                <w:sz w:val="28"/>
              </w:rPr>
              <w:t>дпрограммы</w:t>
            </w:r>
            <w:r>
              <w:rPr>
                <w:sz w:val="28"/>
              </w:rPr>
              <w:t xml:space="preserve"> по годам составляет  - </w:t>
            </w:r>
            <w:r>
              <w:rPr>
                <w:sz w:val="28"/>
              </w:rPr>
              <w:t>6361</w:t>
            </w:r>
            <w:r>
              <w:rPr>
                <w:sz w:val="28"/>
              </w:rPr>
              <w:t xml:space="preserve">0,8 </w:t>
            </w:r>
            <w:r>
              <w:rPr>
                <w:sz w:val="28"/>
              </w:rPr>
              <w:t xml:space="preserve">тыс. рублей 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4144,3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4144,3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4482,8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4482,8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4624,2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4624,2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5899,0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5899,0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6474</w:t>
            </w:r>
            <w:r>
              <w:rPr>
                <w:sz w:val="28"/>
              </w:rPr>
              <w:t>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6474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7503,2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7503,2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7199,5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7199,5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7203,8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7203,8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  <w:tr>
        <w:tc>
          <w:tcPr>
            <w:tcW w:type="dxa" w:w="31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29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</w:p>
        </w:tc>
        <w:tc>
          <w:tcPr>
            <w:tcW w:type="dxa" w:w="2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  <w:tc>
          <w:tcPr>
            <w:tcW w:type="dxa" w:w="4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4020,0</w:t>
            </w:r>
          </w:p>
        </w:tc>
      </w:tr>
    </w:tbl>
    <w:p w14:paraId="73000000">
      <w:pPr>
        <w:ind w:firstLine="0" w:left="6237"/>
        <w:jc w:val="center"/>
        <w:rPr>
          <w:sz w:val="28"/>
        </w:rPr>
      </w:pPr>
    </w:p>
    <w:p w14:paraId="74000000">
      <w:pPr>
        <w:spacing w:line="240" w:lineRule="auto"/>
        <w:ind/>
        <w:jc w:val="center"/>
        <w:rPr>
          <w:sz w:val="28"/>
        </w:rPr>
      </w:pPr>
      <w:bookmarkStart w:id="1" w:name="sub_110"/>
      <w:bookmarkStart w:id="2" w:name="sub_1100"/>
      <w:bookmarkEnd w:id="2"/>
    </w:p>
    <w:p w14:paraId="75000000">
      <w:pPr>
        <w:ind/>
        <w:jc w:val="both"/>
        <w:rPr>
          <w:sz w:val="28"/>
        </w:rPr>
      </w:pPr>
      <w:bookmarkStart w:id="3" w:name="sub_210"/>
      <w:bookmarkEnd w:id="3"/>
      <w:bookmarkEnd w:id="1"/>
      <w:r>
        <w:rPr>
          <w:sz w:val="28"/>
        </w:rPr>
        <w:t>3) Приложение 3</w:t>
      </w:r>
      <w:r>
        <w:rPr>
          <w:sz w:val="28"/>
        </w:rPr>
        <w:t xml:space="preserve">  к  муниципальной  программе Северного сельского поселения  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изложить в  следующей  редакции:</w:t>
      </w:r>
    </w:p>
    <w:p w14:paraId="76000000">
      <w:pPr>
        <w:ind/>
        <w:jc w:val="both"/>
        <w:rPr>
          <w:sz w:val="28"/>
        </w:rPr>
      </w:pPr>
    </w:p>
    <w:p w14:paraId="77000000">
      <w:pPr>
        <w:spacing w:line="240" w:lineRule="auto"/>
        <w:ind/>
        <w:jc w:val="center"/>
        <w:rPr>
          <w:sz w:val="28"/>
        </w:rPr>
      </w:pPr>
    </w:p>
    <w:p w14:paraId="78000000">
      <w:pPr>
        <w:sectPr>
          <w:footerReference r:id="rId3" w:type="default"/>
          <w:pgSz w:h="16840" w:orient="portrait" w:w="11907"/>
          <w:pgMar w:bottom="851" w:footer="720" w:gutter="0" w:header="720" w:left="1418" w:right="851" w:top="851"/>
        </w:sectPr>
      </w:pPr>
    </w:p>
    <w:p w14:paraId="79000000">
      <w:pPr>
        <w:pStyle w:val="Style_3"/>
        <w:ind w:firstLine="0" w:left="9781"/>
        <w:jc w:val="right"/>
        <w:rPr>
          <w:b w:val="1"/>
        </w:rPr>
      </w:pPr>
      <w:bookmarkStart w:id="4" w:name="sub_1002"/>
      <w:bookmarkEnd w:id="4"/>
      <w:r>
        <w:t>Приложение № </w:t>
      </w:r>
      <w:r>
        <w:t>3</w:t>
      </w:r>
    </w:p>
    <w:p w14:paraId="7A000000">
      <w:pPr>
        <w:pStyle w:val="Style_3"/>
        <w:ind w:firstLine="0" w:left="9781"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7B000000">
      <w:pPr>
        <w:pStyle w:val="Style_3"/>
        <w:ind w:firstLine="0" w:left="9781"/>
        <w:jc w:val="right"/>
      </w:pPr>
      <w:r>
        <w:t xml:space="preserve">Северного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7C000000">
      <w:pPr>
        <w:pStyle w:val="Style_3"/>
        <w:ind w:firstLine="0" w:left="9781"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7D000000">
      <w:pPr>
        <w:ind/>
        <w:jc w:val="right"/>
      </w:pPr>
    </w:p>
    <w:p w14:paraId="7E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7F000000">
      <w:pPr>
        <w:ind/>
        <w:jc w:val="center"/>
        <w:rPr>
          <w:sz w:val="28"/>
        </w:rPr>
      </w:pPr>
      <w:r>
        <w:rPr>
          <w:sz w:val="28"/>
        </w:rPr>
        <w:t>местног</w:t>
      </w:r>
      <w:r>
        <w:rPr>
          <w:sz w:val="28"/>
        </w:rPr>
        <w:t xml:space="preserve">о бюджета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80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59"/>
        <w:gridCol w:w="1153"/>
        <w:gridCol w:w="383"/>
        <w:gridCol w:w="382"/>
        <w:gridCol w:w="672"/>
        <w:gridCol w:w="289"/>
        <w:gridCol w:w="86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>
        <w:trPr>
          <w:tblHeader/>
        </w:trP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Номер и наименование подпрограммы, основного мероприятия</w:t>
            </w:r>
          </w:p>
          <w:p w14:paraId="82000000">
            <w:pPr>
              <w:ind/>
              <w:jc w:val="center"/>
            </w:pPr>
            <w:r>
              <w:t>подпрограммы</w:t>
            </w:r>
          </w:p>
        </w:tc>
        <w:tc>
          <w:tcPr>
            <w:tcW w:type="dxa" w:w="1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17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86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21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t xml:space="preserve">В </w:t>
            </w:r>
            <w:r>
              <w:t xml:space="preserve">том числе по годам реализации </w:t>
            </w:r>
          </w:p>
          <w:p w14:paraId="88000000">
            <w:pPr>
              <w:ind/>
              <w:jc w:val="center"/>
            </w:pP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t>20</w:t>
            </w:r>
            <w:r>
              <w:t>20</w:t>
            </w:r>
            <w:r>
              <w:t xml:space="preserve"> 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</w:pPr>
            <w:r>
              <w:t>20</w:t>
            </w:r>
            <w:r>
              <w:t>21</w:t>
            </w:r>
            <w:r>
              <w:t xml:space="preserve"> 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t>20</w:t>
            </w:r>
            <w:r>
              <w:t>22</w:t>
            </w:r>
            <w:r>
              <w:t xml:space="preserve"> 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t>2</w:t>
            </w:r>
            <w:r>
              <w:t>024</w:t>
            </w:r>
            <w:r>
              <w:t xml:space="preserve"> 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t>2030</w:t>
            </w:r>
          </w:p>
        </w:tc>
      </w:tr>
    </w:tbl>
    <w:p w14:paraId="9900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03"/>
        <w:gridCol w:w="1120"/>
        <w:gridCol w:w="416"/>
        <w:gridCol w:w="408"/>
        <w:gridCol w:w="679"/>
        <w:gridCol w:w="318"/>
        <w:gridCol w:w="858"/>
        <w:gridCol w:w="770"/>
        <w:gridCol w:w="770"/>
        <w:gridCol w:w="770"/>
        <w:gridCol w:w="767"/>
        <w:gridCol w:w="768"/>
        <w:gridCol w:w="768"/>
        <w:gridCol w:w="768"/>
        <w:gridCol w:w="767"/>
        <w:gridCol w:w="768"/>
        <w:gridCol w:w="768"/>
        <w:gridCol w:w="768"/>
        <w:gridCol w:w="769"/>
      </w:tblGrid>
      <w:tr>
        <w:trPr>
          <w:tblHeader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r>
              <w:t>Муниципальная</w:t>
            </w:r>
            <w:r>
              <w:t xml:space="preserve"> программа «Управление </w:t>
            </w:r>
            <w:r>
              <w:t xml:space="preserve">муниципальными 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t>всего</w:t>
            </w:r>
          </w:p>
          <w:p w14:paraId="AF000000">
            <w:r>
              <w:t xml:space="preserve">в том числе: 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r>
              <w:t>5899,0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r>
              <w:t>6474</w:t>
            </w:r>
            <w:r>
              <w:t>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r>
              <w:t>7503</w:t>
            </w:r>
            <w:r>
              <w:t>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r>
              <w:t>7199,5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r>
              <w:t>7203,8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5899,0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r>
              <w:t>6474,0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r>
              <w:t>7503,2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r>
              <w:t>7199,5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r>
              <w:t>7203,8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r>
              <w:t>Основное мероприя</w:t>
            </w:r>
            <w:r>
              <w:t>тие 1.1.</w:t>
            </w:r>
          </w:p>
          <w:p w14:paraId="E7000000">
            <w:r>
              <w:t xml:space="preserve">Реализация мероприятий по росту доходного потенциала  </w:t>
            </w:r>
            <w:r>
              <w:t>Северного сельского поселения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Основное мероприятие 1.2.</w:t>
            </w:r>
          </w:p>
          <w:p w14:paraId="FB000000">
            <w: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>
              <w:t>Северного сельского поселения</w:t>
            </w:r>
            <w:r>
              <w:t xml:space="preserve">  о налогах и сборах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>Основное мероприятие 1.3.</w:t>
            </w:r>
          </w:p>
          <w:p w14:paraId="0F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местного </w:t>
            </w:r>
            <w:r>
              <w:rPr>
                <w:color w:val="000000"/>
              </w:rPr>
              <w:t xml:space="preserve"> бюджета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rPr>
                <w:b w:val="1"/>
              </w:rPr>
              <w:t xml:space="preserve">, </w:t>
            </w:r>
            <w:r>
              <w:t xml:space="preserve">информационное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t>5899,0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t>6474</w:t>
            </w:r>
            <w:r>
              <w:t>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t>7503,2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t>7199,5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t>7203,8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  <w:sz w:val="22"/>
              </w:rPr>
              <w:t>4020,0</w:t>
            </w:r>
          </w:p>
        </w:tc>
      </w:tr>
      <w:tr>
        <w:trPr>
          <w:trHeight w:hRule="atLeast" w:val="162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ind/>
            </w:pPr>
            <w:r>
              <w:t>Основное мероприя</w:t>
            </w:r>
            <w:r>
              <w:t>тие 2.1.</w:t>
            </w:r>
          </w:p>
          <w:p w14:paraId="36010000">
            <w:pPr>
              <w:widowControl w:val="0"/>
              <w:ind/>
            </w:pPr>
            <w:r>
              <w:t>Разработка и совершенствование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/>
            </w:pPr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4A010000">
            <w:pPr>
              <w:widowControl w:val="0"/>
              <w:ind/>
            </w:pPr>
            <w:r>
              <w:t xml:space="preserve">Обеспечение деятельности </w:t>
            </w:r>
            <w:r>
              <w:t xml:space="preserve">Администрация </w:t>
            </w:r>
            <w:r>
              <w:t xml:space="preserve"> </w:t>
            </w:r>
            <w:r>
              <w:t>Северного сельского поселения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4100,8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4429,4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4562,6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r>
              <w:t>5829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r>
              <w:t>6401</w:t>
            </w:r>
            <w:r>
              <w:t>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r>
              <w:t>7414,3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r>
              <w:t>7118,0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r>
              <w:rPr>
                <w:spacing w:val="-10"/>
                <w:sz w:val="22"/>
              </w:rPr>
              <w:t>7122,3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0920000110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3401,5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3772,5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4042,5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</w:pPr>
            <w:r>
              <w:t>5</w:t>
            </w:r>
            <w:r>
              <w:t>010,1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r>
              <w:t>5663,2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r>
              <w:t>6453,0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r>
              <w:t>6446,0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r>
              <w:rPr>
                <w:spacing w:val="-10"/>
                <w:sz w:val="22"/>
              </w:rPr>
              <w:t>6446,0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r>
              <w:rPr>
                <w:spacing w:val="-10"/>
                <w:sz w:val="22"/>
              </w:rPr>
              <w:t>3400,0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r>
              <w:rPr>
                <w:spacing w:val="-10"/>
                <w:sz w:val="22"/>
              </w:rPr>
              <w:t>3400,0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r>
              <w:rPr>
                <w:spacing w:val="-10"/>
                <w:sz w:val="22"/>
              </w:rPr>
              <w:t>3400,0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r>
              <w:rPr>
                <w:spacing w:val="-10"/>
                <w:sz w:val="22"/>
              </w:rPr>
              <w:t>3400,0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0920000190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678,3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596,7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487,0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r>
              <w:t>790,7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r>
              <w:t>699,4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928,2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650,0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r>
              <w:rPr>
                <w:spacing w:val="-10"/>
                <w:sz w:val="22"/>
              </w:rPr>
              <w:t>654,3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r>
              <w:rPr>
                <w:spacing w:val="-10"/>
                <w:sz w:val="22"/>
              </w:rPr>
              <w:t>600,0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r>
              <w:rPr>
                <w:spacing w:val="-10"/>
                <w:sz w:val="22"/>
              </w:rPr>
              <w:t>600,0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r>
              <w:rPr>
                <w:spacing w:val="-10"/>
                <w:sz w:val="22"/>
              </w:rPr>
              <w:t>600,0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r>
              <w:rPr>
                <w:spacing w:val="-10"/>
                <w:sz w:val="22"/>
              </w:rPr>
              <w:t>600,0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0920099990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21,0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12,2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33,1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28,2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38,4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r>
              <w:t>3</w:t>
            </w:r>
            <w:r>
              <w:t>3,0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r>
              <w:t>22,0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r>
              <w:rPr>
                <w:spacing w:val="-10"/>
                <w:sz w:val="22"/>
              </w:rPr>
              <w:t>2</w:t>
            </w:r>
            <w:r>
              <w:rPr>
                <w:spacing w:val="-10"/>
                <w:sz w:val="22"/>
              </w:rPr>
              <w:t>2,0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rPr>
                <w:spacing w:val="-10"/>
                <w:sz w:val="22"/>
              </w:rPr>
              <w:t>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r>
              <w:rPr>
                <w:spacing w:val="-10"/>
                <w:sz w:val="22"/>
              </w:rPr>
              <w:t>20,0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rPr>
                <w:spacing w:val="-10"/>
                <w:sz w:val="22"/>
              </w:rPr>
              <w:t>20,0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r>
              <w:rPr>
                <w:spacing w:val="-10"/>
                <w:sz w:val="22"/>
              </w:rPr>
              <w:t>20,0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0920099990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</w:tr>
      <w:tr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/>
            </w:pPr>
            <w:r>
              <w:fldChar w:fldCharType="begin"/>
            </w:r>
            <w:r>
              <w:instrText>HYPERLINK "../../../../GAVRIL~1/AppData/Local/Temp/2222079-112732079-112864836.docx#sub_223"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C4010000">
            <w:pPr>
              <w:widowControl w:val="0"/>
              <w:ind/>
            </w:pPr>
            <w:r>
              <w:t xml:space="preserve">Организация планирования </w:t>
            </w:r>
            <w:r>
              <w:t xml:space="preserve">и исполнения расходов  местного </w:t>
            </w:r>
            <w:r>
              <w:t xml:space="preserve"> бюджета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/>
            </w:pPr>
            <w:r>
              <w:t>Основное мероприятие 2.</w:t>
            </w:r>
            <w:r>
              <w:t>4</w:t>
            </w:r>
            <w:r>
              <w:t>.</w:t>
            </w:r>
          </w:p>
          <w:p w14:paraId="D801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>
              <w:t xml:space="preserve">местного </w:t>
            </w:r>
            <w:r>
              <w:t xml:space="preserve"> бюджета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1403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0920086030</w:t>
            </w: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540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43,5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53,4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61,6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73,0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89,0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81,5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81,5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Северного сельского поселения</w:t>
            </w:r>
            <w:r>
              <w:t>»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804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r>
              <w:t>Основное мероприя</w:t>
            </w:r>
            <w:r>
              <w:t>тие 3.1.</w:t>
            </w:r>
          </w:p>
          <w:p w14:paraId="FF010000">
            <w:r>
              <w:t>Обеспечение проведения единой поли</w:t>
            </w:r>
            <w:r>
              <w:t xml:space="preserve">тики </w:t>
            </w:r>
            <w:r>
              <w:t xml:space="preserve">муниципальных </w:t>
            </w:r>
            <w:r>
              <w:t xml:space="preserve"> заим</w:t>
            </w:r>
            <w:r>
              <w:t xml:space="preserve">ствований </w:t>
            </w:r>
            <w:r>
              <w:t>Северного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</w:t>
            </w:r>
            <w:r>
              <w:t>Северного сельского поселения</w:t>
            </w:r>
            <w:r>
              <w:t xml:space="preserve">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804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r>
              <w:t>Основное мероприятие 3.2. Планирование бюджетных ассигнований на обслужива</w:t>
            </w:r>
            <w:r>
              <w:t xml:space="preserve">ние </w:t>
            </w:r>
            <w:r>
              <w:t>муниципального</w:t>
            </w:r>
            <w:r>
              <w:t xml:space="preserve"> долга </w:t>
            </w:r>
            <w:r>
              <w:t>Северного сельского поселения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r>
              <w:t>Администрация Северного сельского поселения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804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25020000">
      <w:pPr>
        <w:spacing w:line="228" w:lineRule="auto"/>
        <w:ind w:firstLine="709" w:left="0"/>
        <w:jc w:val="both"/>
        <w:rPr>
          <w:sz w:val="28"/>
        </w:rPr>
      </w:pPr>
      <w:bookmarkStart w:id="5" w:name="sub_1005"/>
      <w:r>
        <w:rPr>
          <w:sz w:val="28"/>
        </w:rPr>
        <w:t>Примечание.</w:t>
      </w:r>
    </w:p>
    <w:p w14:paraId="26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Список используемых сокращений:</w:t>
      </w:r>
    </w:p>
    <w:p w14:paraId="27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ГРБС </w:t>
      </w:r>
      <w:r>
        <w:rPr>
          <w:sz w:val="28"/>
        </w:rPr>
        <w:t>–</w:t>
      </w:r>
      <w:r>
        <w:rPr>
          <w:sz w:val="28"/>
        </w:rPr>
        <w:t xml:space="preserve"> главный распорядитель бюджетных средств;</w:t>
      </w:r>
    </w:p>
    <w:p w14:paraId="28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Рз</w:t>
      </w:r>
      <w:r>
        <w:rPr>
          <w:sz w:val="28"/>
        </w:rPr>
        <w:t xml:space="preserve"> </w:t>
      </w:r>
      <w:r>
        <w:rPr>
          <w:sz w:val="28"/>
        </w:rPr>
        <w:t xml:space="preserve">Пр </w:t>
      </w:r>
      <w:r>
        <w:rPr>
          <w:sz w:val="28"/>
        </w:rPr>
        <w:t>–</w:t>
      </w:r>
      <w:r>
        <w:rPr>
          <w:sz w:val="28"/>
        </w:rPr>
        <w:t xml:space="preserve"> раздел, подраздел;</w:t>
      </w:r>
    </w:p>
    <w:p w14:paraId="2902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 xml:space="preserve">ЦСР </w:t>
      </w:r>
      <w:r>
        <w:rPr>
          <w:sz w:val="28"/>
        </w:rPr>
        <w:t>–</w:t>
      </w:r>
      <w:r>
        <w:rPr>
          <w:sz w:val="28"/>
        </w:rPr>
        <w:t xml:space="preserve"> целевая статья расходов;</w:t>
      </w:r>
    </w:p>
    <w:p w14:paraId="2A020000">
      <w:pPr>
        <w:pStyle w:val="Style_3"/>
        <w:ind/>
        <w:jc w:val="left"/>
      </w:pPr>
      <w:r>
        <w:t xml:space="preserve">         </w:t>
      </w:r>
      <w:r>
        <w:t xml:space="preserve">ВР </w:t>
      </w:r>
      <w:r>
        <w:t>–</w:t>
      </w:r>
      <w:r>
        <w:t xml:space="preserve"> вид расходов.</w:t>
      </w:r>
      <w:bookmarkEnd w:id="5"/>
      <w:r>
        <w:t xml:space="preserve"> </w:t>
      </w:r>
    </w:p>
    <w:p w14:paraId="2B020000">
      <w:pPr>
        <w:pStyle w:val="Style_3"/>
        <w:ind/>
        <w:jc w:val="left"/>
      </w:pPr>
    </w:p>
    <w:p w14:paraId="2C020000">
      <w:pPr>
        <w:pStyle w:val="Style_3"/>
        <w:ind/>
        <w:jc w:val="left"/>
      </w:pPr>
      <w:r>
        <w:t>4</w:t>
      </w:r>
      <w:r>
        <w:t xml:space="preserve">) Приложение </w:t>
      </w:r>
      <w:r>
        <w:t>4</w:t>
      </w:r>
      <w:r>
        <w:t xml:space="preserve">  к  муниципальной  программе Северного сельского поселения  «Управление муниципальными финансами и создание условий для эффективного управления муниципальными финансами»</w:t>
      </w:r>
      <w:r>
        <w:t xml:space="preserve"> изложить в  следующей  редакции</w:t>
      </w:r>
    </w:p>
    <w:p w14:paraId="2D020000">
      <w:pPr>
        <w:pStyle w:val="Style_3"/>
        <w:ind w:firstLine="0" w:left="9781"/>
        <w:jc w:val="right"/>
        <w:rPr>
          <w:b w:val="1"/>
        </w:rPr>
      </w:pPr>
      <w:r>
        <w:t>Приложение № </w:t>
      </w:r>
      <w:r>
        <w:t>4</w:t>
      </w:r>
    </w:p>
    <w:p w14:paraId="2E020000">
      <w:pPr>
        <w:pStyle w:val="Style_3"/>
        <w:ind w:firstLine="0" w:left="9781"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2F020000">
      <w:pPr>
        <w:pStyle w:val="Style_3"/>
        <w:ind w:firstLine="0" w:left="9781"/>
        <w:jc w:val="right"/>
      </w:pPr>
      <w:r>
        <w:t xml:space="preserve">Северного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30020000">
      <w:pPr>
        <w:pStyle w:val="Style_3"/>
        <w:ind w:firstLine="0" w:left="9781"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31020000">
      <w:pPr>
        <w:spacing w:line="228" w:lineRule="auto"/>
        <w:ind w:firstLine="709" w:left="0"/>
        <w:jc w:val="both"/>
        <w:rPr>
          <w:sz w:val="28"/>
        </w:rPr>
      </w:pPr>
    </w:p>
    <w:p w14:paraId="32020000">
      <w:pPr>
        <w:ind/>
        <w:jc w:val="right"/>
      </w:pPr>
    </w:p>
    <w:p w14:paraId="33020000">
      <w:pPr>
        <w:ind/>
        <w:jc w:val="right"/>
      </w:pPr>
    </w:p>
    <w:p w14:paraId="34020000">
      <w:pPr>
        <w:ind/>
        <w:jc w:val="right"/>
      </w:pPr>
    </w:p>
    <w:p w14:paraId="35020000">
      <w:pPr>
        <w:ind/>
        <w:jc w:val="right"/>
      </w:pPr>
    </w:p>
    <w:p w14:paraId="36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7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Северного сельского поселения «Управление </w:t>
      </w:r>
      <w:r>
        <w:rPr>
          <w:sz w:val="28"/>
        </w:rPr>
        <w:br/>
      </w:r>
      <w:r>
        <w:rPr>
          <w:sz w:val="28"/>
        </w:rPr>
        <w:t>муниципальными финансами и создание условий для эффективного управления муниципальными финансами»</w:t>
      </w:r>
    </w:p>
    <w:p w14:paraId="3802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63"/>
        <w:gridCol w:w="1726"/>
        <w:gridCol w:w="961"/>
        <w:gridCol w:w="866"/>
        <w:gridCol w:w="865"/>
        <w:gridCol w:w="864"/>
        <w:gridCol w:w="766"/>
        <w:gridCol w:w="863"/>
        <w:gridCol w:w="864"/>
        <w:gridCol w:w="865"/>
        <w:gridCol w:w="864"/>
        <w:gridCol w:w="863"/>
        <w:gridCol w:w="864"/>
        <w:gridCol w:w="864"/>
        <w:gridCol w:w="864"/>
      </w:tblGrid>
      <w:tr>
        <w:tc>
          <w:tcPr>
            <w:tcW w:type="dxa" w:w="1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3A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1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9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t>,</w:t>
            </w:r>
          </w:p>
          <w:p w14:paraId="3D02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3E02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ублей)</w:t>
            </w:r>
          </w:p>
        </w:tc>
        <w:tc>
          <w:tcPr>
            <w:tcW w:type="dxa" w:w="102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реализации</w:t>
            </w:r>
          </w:p>
          <w:p w14:paraId="40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1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4D02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694"/>
        <w:gridCol w:w="962"/>
        <w:gridCol w:w="870"/>
        <w:gridCol w:w="870"/>
        <w:gridCol w:w="870"/>
        <w:gridCol w:w="779"/>
        <w:gridCol w:w="868"/>
        <w:gridCol w:w="869"/>
        <w:gridCol w:w="867"/>
        <w:gridCol w:w="867"/>
        <w:gridCol w:w="867"/>
        <w:gridCol w:w="867"/>
        <w:gridCol w:w="867"/>
        <w:gridCol w:w="867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</w:t>
            </w:r>
            <w:r>
              <w:rPr>
                <w:sz w:val="24"/>
              </w:rPr>
              <w:t xml:space="preserve"> Северного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</w:t>
            </w:r>
            <w:r>
              <w:rPr>
                <w:sz w:val="24"/>
              </w:rPr>
              <w:t>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r>
              <w:t>5899,0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r>
              <w:t>6474,0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t>7503,</w:t>
            </w:r>
            <w:r>
              <w:t>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>7199,5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t>7203,8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t>5899,0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t>6474,0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t>7503,2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7199,5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7203,8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7B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 местный 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A6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B502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овое планирование»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D3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 местный 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FE02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0D03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нформационное обеспечение и организа</w:t>
            </w:r>
            <w:r>
              <w:rPr>
                <w:sz w:val="24"/>
              </w:rPr>
              <w:t xml:space="preserve">ция бюджетного </w:t>
            </w:r>
            <w:r>
              <w:rPr>
                <w:sz w:val="24"/>
              </w:rPr>
              <w:t>процес</w:t>
            </w:r>
            <w:r>
              <w:rPr>
                <w:sz w:val="24"/>
              </w:rPr>
              <w:t>са»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r>
              <w:t>5899,0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r>
              <w:t>6474,0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r>
              <w:t>7503,2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r>
              <w:t>7199,5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r>
              <w:t>7203,8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63610,8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4144,3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4482,8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4624,2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r>
              <w:t>5899,0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r>
              <w:t>6474,0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r>
              <w:t>7503,2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r>
              <w:t>7199,5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r>
              <w:t>7203,8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  <w:sz w:val="22"/>
              </w:rPr>
              <w:t>4020,0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  <w:sz w:val="22"/>
              </w:rPr>
              <w:t>4020,0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2B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 местный 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/>
              <w:jc w:val="center"/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56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14:paraId="6503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 xml:space="preserve">муниципальным </w:t>
            </w:r>
            <w:r>
              <w:rPr>
                <w:sz w:val="24"/>
              </w:rPr>
              <w:t xml:space="preserve">долгом </w:t>
            </w:r>
            <w:r>
              <w:rPr>
                <w:sz w:val="24"/>
              </w:rPr>
              <w:t>Северного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местный  </w:t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83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 местный 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/>
              <w:jc w:val="center"/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/>
              <w:jc w:val="center"/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 xml:space="preserve">ные </w:t>
            </w:r>
          </w:p>
          <w:p w14:paraId="AE03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/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</w:tbl>
    <w:p w14:paraId="BC030000">
      <w:pPr>
        <w:ind w:firstLine="709" w:left="0"/>
        <w:jc w:val="both"/>
        <w:rPr>
          <w:sz w:val="28"/>
        </w:rPr>
      </w:pPr>
    </w:p>
    <w:p w14:paraId="BD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E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Северного сельского поселения                               </w:t>
      </w:r>
      <w:r>
        <w:rPr>
          <w:sz w:val="28"/>
        </w:rPr>
        <w:t>Л.А.Калиберда</w:t>
      </w:r>
    </w:p>
    <w:p w14:paraId="BF030000">
      <w:pPr>
        <w:rPr>
          <w:sz w:val="28"/>
        </w:rPr>
      </w:pPr>
    </w:p>
    <w:p w14:paraId="C0030000">
      <w:pPr>
        <w:sectPr>
          <w:footerReference r:id="rId2" w:type="default"/>
          <w:pgSz w:h="11907" w:orient="landscape" w:w="16839"/>
          <w:pgMar w:bottom="851" w:footer="720" w:gutter="0" w:header="720" w:left="1134" w:right="851" w:top="1304"/>
        </w:sectPr>
      </w:pPr>
    </w:p>
    <w:p w14:paraId="C1030000">
      <w:pPr>
        <w:ind w:firstLine="709" w:left="0"/>
        <w:jc w:val="both"/>
        <w:rPr>
          <w:sz w:val="28"/>
        </w:rPr>
      </w:pPr>
    </w:p>
    <w:p w14:paraId="C2030000">
      <w:pPr>
        <w:ind w:firstLine="709" w:left="0"/>
        <w:jc w:val="both"/>
        <w:rPr>
          <w:sz w:val="28"/>
        </w:rPr>
      </w:pPr>
    </w:p>
    <w:sectPr>
      <w:footerReference r:id="rId1" w:type="default"/>
      <w:pgSz w:h="16839" w:orient="portrait" w:w="11907"/>
      <w:pgMar w:bottom="851" w:footer="720" w:gutter="0" w:header="720" w:left="851" w:right="130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Title"/>
    <w:link w:val="Style_5_ch"/>
    <w:pPr>
      <w:widowControl w:val="0"/>
      <w:ind/>
    </w:pPr>
    <w:rPr>
      <w:rFonts w:ascii="Calibri" w:hAnsi="Calibri"/>
      <w:b w:val="1"/>
      <w:sz w:val="22"/>
    </w:rPr>
  </w:style>
  <w:style w:styleId="Style_5_ch" w:type="character">
    <w:name w:val="ConsPlusTitle"/>
    <w:link w:val="Style_5"/>
    <w:rPr>
      <w:rFonts w:ascii="Calibri" w:hAnsi="Calibri"/>
      <w:b w:val="1"/>
      <w:sz w:val="22"/>
    </w:rPr>
  </w:style>
  <w:style w:styleId="Style_6" w:type="paragraph">
    <w:name w:val="Внимание: недобросовестность!"/>
    <w:basedOn w:val="Style_7"/>
    <w:next w:val="Style_4"/>
    <w:link w:val="Style_6_ch"/>
  </w:style>
  <w:style w:styleId="Style_6_ch" w:type="character">
    <w:name w:val="Внимание: недобросовестность!"/>
    <w:basedOn w:val="Style_7_ch"/>
    <w:link w:val="Style_6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Текст (справка)"/>
    <w:basedOn w:val="Style_4"/>
    <w:next w:val="Style_4"/>
    <w:link w:val="Style_10_ch"/>
    <w:pPr>
      <w:widowControl w:val="0"/>
      <w:ind w:firstLine="0" w:left="170" w:right="170"/>
    </w:pPr>
    <w:rPr>
      <w:rFonts w:ascii="Arial" w:hAnsi="Arial"/>
      <w:sz w:val="24"/>
    </w:rPr>
  </w:style>
  <w:style w:styleId="Style_10_ch" w:type="character">
    <w:name w:val="Текст (справка)"/>
    <w:basedOn w:val="Style_4_ch"/>
    <w:link w:val="Style_10"/>
    <w:rPr>
      <w:rFonts w:ascii="Arial" w:hAnsi="Arial"/>
      <w:sz w:val="24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Текст (лев. подпись)"/>
    <w:basedOn w:val="Style_4"/>
    <w:next w:val="Style_4"/>
    <w:link w:val="Style_12_ch"/>
    <w:pPr>
      <w:widowControl w:val="0"/>
      <w:ind/>
    </w:pPr>
    <w:rPr>
      <w:rFonts w:ascii="Arial" w:hAnsi="Arial"/>
      <w:sz w:val="24"/>
    </w:rPr>
  </w:style>
  <w:style w:styleId="Style_12_ch" w:type="character">
    <w:name w:val="Текст (лев. подпись)"/>
    <w:basedOn w:val="Style_4_ch"/>
    <w:link w:val="Style_12"/>
    <w:rPr>
      <w:rFonts w:ascii="Arial" w:hAnsi="Arial"/>
      <w:sz w:val="24"/>
    </w:rPr>
  </w:style>
  <w:style w:styleId="Style_13" w:type="paragraph">
    <w:name w:val="Информация об изменениях документа"/>
    <w:basedOn w:val="Style_14"/>
    <w:next w:val="Style_4"/>
    <w:link w:val="Style_13_ch"/>
    <w:rPr>
      <w:i w:val="1"/>
    </w:rPr>
  </w:style>
  <w:style w:styleId="Style_13_ch" w:type="character">
    <w:name w:val="Информация об изменениях документа"/>
    <w:basedOn w:val="Style_14_ch"/>
    <w:link w:val="Style_13"/>
    <w:rPr>
      <w:i w:val="1"/>
    </w:rPr>
  </w:style>
  <w:style w:styleId="Style_15" w:type="paragraph">
    <w:name w:val="Заголовок своего сообщения"/>
    <w:basedOn w:val="Style_16"/>
    <w:link w:val="Style_15_ch"/>
    <w:rPr>
      <w:b w:val="0"/>
      <w:color w:val="26282F"/>
    </w:rPr>
  </w:style>
  <w:style w:styleId="Style_15_ch" w:type="character">
    <w:name w:val="Заголовок своего сообщения"/>
    <w:basedOn w:val="Style_16_ch"/>
    <w:link w:val="Style_15"/>
    <w:rPr>
      <w:b w:val="0"/>
      <w:color w:val="26282F"/>
    </w:rPr>
  </w:style>
  <w:style w:styleId="Style_17" w:type="paragraph">
    <w:name w:val="Найденные слова"/>
    <w:basedOn w:val="Style_16"/>
    <w:link w:val="Style_17_ch"/>
    <w:rPr>
      <w:b w:val="0"/>
      <w:color w:val="26282F"/>
      <w:shd w:fill="FFF580" w:val="clear"/>
    </w:rPr>
  </w:style>
  <w:style w:styleId="Style_17_ch" w:type="character">
    <w:name w:val="Найденные слова"/>
    <w:basedOn w:val="Style_16_ch"/>
    <w:link w:val="Style_17"/>
    <w:rPr>
      <w:b w:val="0"/>
      <w:color w:val="26282F"/>
      <w:shd w:fill="FFF580" w:val="clear"/>
    </w:rPr>
  </w:style>
  <w:style w:styleId="Style_18" w:type="paragraph">
    <w:name w:val="Основной текст с отступом 3 Знак1"/>
    <w:link w:val="Style_18_ch"/>
    <w:rPr>
      <w:sz w:val="16"/>
    </w:rPr>
  </w:style>
  <w:style w:styleId="Style_18_ch" w:type="character">
    <w:name w:val="Основной текст с отступом 3 Знак1"/>
    <w:link w:val="Style_18"/>
    <w:rPr>
      <w:sz w:val="16"/>
    </w:rPr>
  </w:style>
  <w:style w:styleId="Style_19" w:type="paragraph">
    <w:name w:val="toc 6"/>
    <w:next w:val="Style_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Переменная часть"/>
    <w:basedOn w:val="Style_21"/>
    <w:next w:val="Style_4"/>
    <w:link w:val="Style_20_ch"/>
    <w:rPr>
      <w:sz w:val="18"/>
    </w:rPr>
  </w:style>
  <w:style w:styleId="Style_20_ch" w:type="character">
    <w:name w:val="Переменная часть"/>
    <w:basedOn w:val="Style_21_ch"/>
    <w:link w:val="Style_20"/>
    <w:rPr>
      <w:sz w:val="18"/>
    </w:rPr>
  </w:style>
  <w:style w:styleId="Style_22" w:type="paragraph">
    <w:name w:val="toc 7"/>
    <w:next w:val="Style_4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Таблицы (моноширинный)"/>
    <w:basedOn w:val="Style_4"/>
    <w:next w:val="Style_4"/>
    <w:link w:val="Style_23_ch"/>
    <w:pPr>
      <w:widowControl w:val="0"/>
      <w:ind/>
    </w:pPr>
    <w:rPr>
      <w:rFonts w:ascii="Courier New" w:hAnsi="Courier New"/>
      <w:sz w:val="24"/>
    </w:rPr>
  </w:style>
  <w:style w:styleId="Style_23_ch" w:type="character">
    <w:name w:val="Таблицы (моноширинный)"/>
    <w:basedOn w:val="Style_4_ch"/>
    <w:link w:val="Style_23"/>
    <w:rPr>
      <w:rFonts w:ascii="Courier New" w:hAnsi="Courier New"/>
      <w:sz w:val="24"/>
    </w:rPr>
  </w:style>
  <w:style w:styleId="Style_24" w:type="paragraph">
    <w:name w:val="Центрированный (таблица)"/>
    <w:basedOn w:val="Style_25"/>
    <w:next w:val="Style_4"/>
    <w:link w:val="Style_24_ch"/>
    <w:pPr>
      <w:ind/>
      <w:jc w:val="center"/>
    </w:pPr>
  </w:style>
  <w:style w:styleId="Style_24_ch" w:type="character">
    <w:name w:val="Центрированный (таблица)"/>
    <w:basedOn w:val="Style_25_ch"/>
    <w:link w:val="Style_24"/>
  </w:style>
  <w:style w:styleId="Style_7" w:type="paragraph">
    <w:name w:val="Внимание"/>
    <w:basedOn w:val="Style_4"/>
    <w:next w:val="Style_4"/>
    <w:link w:val="Style_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7_ch" w:type="character">
    <w:name w:val="Внимание"/>
    <w:basedOn w:val="Style_4_ch"/>
    <w:link w:val="Style_7"/>
    <w:rPr>
      <w:rFonts w:ascii="Arial" w:hAnsi="Arial"/>
      <w:sz w:val="24"/>
      <w:shd w:fill="F5F3DA" w:val="clear"/>
    </w:rPr>
  </w:style>
  <w:style w:styleId="Style_25" w:type="paragraph">
    <w:name w:val="Нормальный (таблица)"/>
    <w:basedOn w:val="Style_4"/>
    <w:next w:val="Style_4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4_ch"/>
    <w:link w:val="Style_25"/>
    <w:rPr>
      <w:rFonts w:ascii="Arial" w:hAnsi="Arial"/>
      <w:sz w:val="24"/>
    </w:rPr>
  </w:style>
  <w:style w:styleId="Style_26" w:type="paragraph">
    <w:name w:val="Body Text Indent"/>
    <w:basedOn w:val="Style_4"/>
    <w:link w:val="Style_26_ch"/>
    <w:pPr>
      <w:ind w:firstLine="709" w:left="0"/>
      <w:jc w:val="both"/>
    </w:pPr>
    <w:rPr>
      <w:sz w:val="28"/>
    </w:rPr>
  </w:style>
  <w:style w:styleId="Style_26_ch" w:type="character">
    <w:name w:val="Body Text Indent"/>
    <w:basedOn w:val="Style_4_ch"/>
    <w:link w:val="Style_26"/>
    <w:rPr>
      <w:sz w:val="28"/>
    </w:rPr>
  </w:style>
  <w:style w:styleId="Style_27" w:type="paragraph">
    <w:name w:val="Заголовок ЭР (левое окно)"/>
    <w:basedOn w:val="Style_4"/>
    <w:next w:val="Style_4"/>
    <w:link w:val="Style_2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27_ch" w:type="character">
    <w:name w:val="Заголовок ЭР (левое окно)"/>
    <w:basedOn w:val="Style_4_ch"/>
    <w:link w:val="Style_27"/>
    <w:rPr>
      <w:rFonts w:ascii="Arial" w:hAnsi="Arial"/>
      <w:b w:val="1"/>
      <w:color w:val="26282F"/>
      <w:sz w:val="26"/>
    </w:rPr>
  </w:style>
  <w:style w:styleId="Style_28" w:type="paragraph">
    <w:name w:val="heading 3"/>
    <w:basedOn w:val="Style_4"/>
    <w:next w:val="Style_4"/>
    <w:link w:val="Style_2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8_ch" w:type="character">
    <w:name w:val="heading 3"/>
    <w:basedOn w:val="Style_4_ch"/>
    <w:link w:val="Style_28"/>
    <w:rPr>
      <w:rFonts w:ascii="Arial" w:hAnsi="Arial"/>
      <w:b w:val="1"/>
      <w:sz w:val="26"/>
    </w:rPr>
  </w:style>
  <w:style w:styleId="Style_29" w:type="paragraph">
    <w:name w:val="Заголовок"/>
    <w:basedOn w:val="Style_21"/>
    <w:next w:val="Style_4"/>
    <w:link w:val="Style_29_ch"/>
    <w:rPr>
      <w:b w:val="1"/>
      <w:color w:val="0058A9"/>
      <w:shd w:fill="F0F0F0" w:val="clear"/>
    </w:rPr>
  </w:style>
  <w:style w:styleId="Style_29_ch" w:type="character">
    <w:name w:val="Заголовок"/>
    <w:basedOn w:val="Style_21_ch"/>
    <w:link w:val="Style_29"/>
    <w:rPr>
      <w:b w:val="1"/>
      <w:color w:val="0058A9"/>
      <w:shd w:fill="F0F0F0" w:val="clear"/>
    </w:rPr>
  </w:style>
  <w:style w:styleId="Style_30" w:type="paragraph">
    <w:name w:val="Сравнение редакций. Удаленный фрагмент"/>
    <w:link w:val="Style_30_ch"/>
    <w:rPr>
      <w:color w:val="000000"/>
      <w:shd w:fill="C4C413" w:val="clear"/>
    </w:rPr>
  </w:style>
  <w:style w:styleId="Style_30_ch" w:type="character">
    <w:name w:val="Сравнение редакций. Удаленный фрагмент"/>
    <w:link w:val="Style_30"/>
    <w:rPr>
      <w:color w:val="000000"/>
      <w:shd w:fill="C4C413" w:val="clear"/>
    </w:rPr>
  </w:style>
  <w:style w:styleId="Style_31" w:type="paragraph">
    <w:name w:val="List Paragraph"/>
    <w:basedOn w:val="Style_4"/>
    <w:link w:val="Style_31_ch"/>
    <w:pPr>
      <w:ind w:firstLine="0" w:left="720"/>
      <w:contextualSpacing w:val="1"/>
    </w:pPr>
  </w:style>
  <w:style w:styleId="Style_31_ch" w:type="character">
    <w:name w:val="List Paragraph"/>
    <w:basedOn w:val="Style_4_ch"/>
    <w:link w:val="Style_31"/>
  </w:style>
  <w:style w:styleId="Style_32" w:type="paragraph">
    <w:name w:val="Дочерний элемент списка"/>
    <w:basedOn w:val="Style_4"/>
    <w:next w:val="Style_4"/>
    <w:link w:val="Style_32_ch"/>
    <w:pPr>
      <w:widowControl w:val="0"/>
      <w:ind/>
      <w:jc w:val="both"/>
    </w:pPr>
    <w:rPr>
      <w:rFonts w:ascii="Arial" w:hAnsi="Arial"/>
      <w:color w:val="868381"/>
    </w:rPr>
  </w:style>
  <w:style w:styleId="Style_32_ch" w:type="character">
    <w:name w:val="Дочерний элемент списка"/>
    <w:basedOn w:val="Style_4_ch"/>
    <w:link w:val="Style_32"/>
    <w:rPr>
      <w:rFonts w:ascii="Arial" w:hAnsi="Arial"/>
      <w:color w:val="868381"/>
    </w:rPr>
  </w:style>
  <w:style w:styleId="Style_33" w:type="paragraph">
    <w:name w:val="Продолжение ссылки"/>
    <w:basedOn w:val="Style_34"/>
    <w:link w:val="Style_33_ch"/>
    <w:rPr>
      <w:b w:val="0"/>
      <w:color w:val="106BBE"/>
    </w:rPr>
  </w:style>
  <w:style w:styleId="Style_33_ch" w:type="character">
    <w:name w:val="Продолжение ссылки"/>
    <w:basedOn w:val="Style_34_ch"/>
    <w:link w:val="Style_33"/>
    <w:rPr>
      <w:b w:val="0"/>
      <w:color w:val="106BBE"/>
    </w:rPr>
  </w:style>
  <w:style w:styleId="Style_35" w:type="paragraph">
    <w:name w:val="Формула"/>
    <w:basedOn w:val="Style_4"/>
    <w:next w:val="Style_4"/>
    <w:link w:val="Style_3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5_ch" w:type="character">
    <w:name w:val="Формула"/>
    <w:basedOn w:val="Style_4_ch"/>
    <w:link w:val="Style_35"/>
    <w:rPr>
      <w:rFonts w:ascii="Arial" w:hAnsi="Arial"/>
      <w:sz w:val="24"/>
      <w:shd w:fill="F5F3DA" w:val="clear"/>
    </w:rPr>
  </w:style>
  <w:style w:styleId="Style_36" w:type="paragraph">
    <w:name w:val="Подвал для информации об изменениях"/>
    <w:basedOn w:val="Style_37"/>
    <w:next w:val="Style_4"/>
    <w:link w:val="Style_36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36_ch" w:type="character">
    <w:name w:val="Подвал для информации об изменениях"/>
    <w:basedOn w:val="Style_37_ch"/>
    <w:link w:val="Style_36"/>
    <w:rPr>
      <w:rFonts w:ascii="Arial" w:hAnsi="Arial"/>
      <w:b w:val="0"/>
      <w:color w:val="26282F"/>
      <w:spacing w:val="0"/>
      <w:sz w:val="18"/>
    </w:rPr>
  </w:style>
  <w:style w:styleId="Style_38" w:type="paragraph">
    <w:name w:val="Balloon Text"/>
    <w:basedOn w:val="Style_4"/>
    <w:link w:val="Style_38_ch"/>
    <w:rPr>
      <w:rFonts w:ascii="Tahoma" w:hAnsi="Tahoma"/>
      <w:sz w:val="16"/>
    </w:rPr>
  </w:style>
  <w:style w:styleId="Style_38_ch" w:type="character">
    <w:name w:val="Balloon Text"/>
    <w:basedOn w:val="Style_4_ch"/>
    <w:link w:val="Style_38"/>
    <w:rPr>
      <w:rFonts w:ascii="Tahoma" w:hAnsi="Tahoma"/>
      <w:sz w:val="16"/>
    </w:rPr>
  </w:style>
  <w:style w:styleId="Style_39" w:type="paragraph">
    <w:name w:val="Колонтитул (правый)"/>
    <w:basedOn w:val="Style_40"/>
    <w:next w:val="Style_4"/>
    <w:link w:val="Style_39_ch"/>
    <w:rPr>
      <w:sz w:val="14"/>
    </w:rPr>
  </w:style>
  <w:style w:styleId="Style_39_ch" w:type="character">
    <w:name w:val="Колонтитул (правый)"/>
    <w:basedOn w:val="Style_40_ch"/>
    <w:link w:val="Style_39"/>
    <w:rPr>
      <w:sz w:val="14"/>
    </w:rPr>
  </w:style>
  <w:style w:styleId="Style_41" w:type="paragraph">
    <w:name w:val="Внимание: криминал!!"/>
    <w:basedOn w:val="Style_7"/>
    <w:next w:val="Style_4"/>
    <w:link w:val="Style_41_ch"/>
  </w:style>
  <w:style w:styleId="Style_41_ch" w:type="character">
    <w:name w:val="Внимание: криминал!!"/>
    <w:basedOn w:val="Style_7_ch"/>
    <w:link w:val="Style_41"/>
  </w:style>
  <w:style w:styleId="Style_3" w:type="paragraph">
    <w:name w:val="то что надо"/>
    <w:basedOn w:val="Style_42"/>
    <w:link w:val="Style_3_ch"/>
    <w:pPr>
      <w:ind/>
      <w:jc w:val="both"/>
    </w:pPr>
    <w:rPr>
      <w:rFonts w:ascii="Times New Roman" w:hAnsi="Times New Roman"/>
      <w:sz w:val="28"/>
    </w:rPr>
  </w:style>
  <w:style w:styleId="Style_3_ch" w:type="character">
    <w:name w:val="то что надо"/>
    <w:basedOn w:val="Style_42_ch"/>
    <w:link w:val="Style_3"/>
    <w:rPr>
      <w:rFonts w:ascii="Times New Roman" w:hAnsi="Times New Roman"/>
      <w:sz w:val="28"/>
    </w:rPr>
  </w:style>
  <w:style w:styleId="Style_43" w:type="paragraph">
    <w:name w:val="Подзаголовок для информации об изменениях"/>
    <w:basedOn w:val="Style_44"/>
    <w:next w:val="Style_4"/>
    <w:link w:val="Style_43_ch"/>
    <w:rPr>
      <w:b w:val="1"/>
    </w:rPr>
  </w:style>
  <w:style w:styleId="Style_43_ch" w:type="character">
    <w:name w:val="Подзаголовок для информации об изменениях"/>
    <w:basedOn w:val="Style_44_ch"/>
    <w:link w:val="Style_43"/>
    <w:rPr>
      <w:b w:val="1"/>
    </w:rPr>
  </w:style>
  <w:style w:styleId="Style_45" w:type="paragraph">
    <w:name w:val="Основной текст5"/>
    <w:basedOn w:val="Style_4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4_ch"/>
    <w:link w:val="Style_45"/>
    <w:rPr>
      <w:sz w:val="18"/>
    </w:rPr>
  </w:style>
  <w:style w:styleId="Style_46" w:type="paragraph">
    <w:name w:val="Колонтитул (левый)"/>
    <w:basedOn w:val="Style_12"/>
    <w:next w:val="Style_4"/>
    <w:link w:val="Style_46_ch"/>
    <w:rPr>
      <w:sz w:val="14"/>
    </w:rPr>
  </w:style>
  <w:style w:styleId="Style_46_ch" w:type="character">
    <w:name w:val="Колонтитул (левый)"/>
    <w:basedOn w:val="Style_12_ch"/>
    <w:link w:val="Style_46"/>
    <w:rPr>
      <w:sz w:val="14"/>
    </w:rPr>
  </w:style>
  <w:style w:styleId="Style_47" w:type="paragraph">
    <w:name w:val="toc 3"/>
    <w:next w:val="Style_4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Куда обратиться?"/>
    <w:basedOn w:val="Style_7"/>
    <w:next w:val="Style_4"/>
    <w:link w:val="Style_48_ch"/>
  </w:style>
  <w:style w:styleId="Style_48_ch" w:type="character">
    <w:name w:val="Куда обратиться?"/>
    <w:basedOn w:val="Style_7_ch"/>
    <w:link w:val="Style_48"/>
  </w:style>
  <w:style w:styleId="Style_49" w:type="paragraph">
    <w:name w:val="Сравнение редакций. Добавленный фрагмент"/>
    <w:link w:val="Style_49_ch"/>
    <w:rPr>
      <w:color w:val="000000"/>
      <w:shd w:fill="C1D7FF" w:val="clear"/>
    </w:rPr>
  </w:style>
  <w:style w:styleId="Style_49_ch" w:type="character">
    <w:name w:val="Сравнение редакций. Добавленный фрагмент"/>
    <w:link w:val="Style_49"/>
    <w:rPr>
      <w:color w:val="000000"/>
      <w:shd w:fill="C1D7FF" w:val="clear"/>
    </w:rPr>
  </w:style>
  <w:style w:styleId="Style_50" w:type="paragraph">
    <w:name w:val="Текст в таблице"/>
    <w:basedOn w:val="Style_25"/>
    <w:next w:val="Style_4"/>
    <w:link w:val="Style_50_ch"/>
    <w:pPr>
      <w:ind w:firstLine="500" w:left="0"/>
    </w:pPr>
  </w:style>
  <w:style w:styleId="Style_50_ch" w:type="character">
    <w:name w:val="Текст в таблице"/>
    <w:basedOn w:val="Style_25_ch"/>
    <w:link w:val="Style_50"/>
  </w:style>
  <w:style w:styleId="Style_51" w:type="paragraph">
    <w:name w:val="Заголовок группы контролов"/>
    <w:basedOn w:val="Style_4"/>
    <w:next w:val="Style_4"/>
    <w:link w:val="Style_51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51_ch" w:type="character">
    <w:name w:val="Заголовок группы контролов"/>
    <w:basedOn w:val="Style_4_ch"/>
    <w:link w:val="Style_51"/>
    <w:rPr>
      <w:rFonts w:ascii="Arial" w:hAnsi="Arial"/>
      <w:b w:val="1"/>
      <w:color w:val="000000"/>
      <w:sz w:val="24"/>
    </w:rPr>
  </w:style>
  <w:style w:styleId="Style_52" w:type="paragraph">
    <w:name w:val="Ссылка на официальную публикацию"/>
    <w:basedOn w:val="Style_4"/>
    <w:next w:val="Style_4"/>
    <w:link w:val="Style_52_ch"/>
    <w:pPr>
      <w:widowControl w:val="0"/>
      <w:ind w:firstLine="720" w:left="0"/>
      <w:jc w:val="both"/>
    </w:pPr>
    <w:rPr>
      <w:rFonts w:ascii="Arial" w:hAnsi="Arial"/>
      <w:sz w:val="24"/>
    </w:rPr>
  </w:style>
  <w:style w:styleId="Style_52_ch" w:type="character">
    <w:name w:val="Ссылка на официальную публикацию"/>
    <w:basedOn w:val="Style_4_ch"/>
    <w:link w:val="Style_52"/>
    <w:rPr>
      <w:rFonts w:ascii="Arial" w:hAnsi="Arial"/>
      <w:sz w:val="24"/>
    </w:rPr>
  </w:style>
  <w:style w:styleId="Style_53" w:type="paragraph">
    <w:name w:val="Технический комментарий"/>
    <w:basedOn w:val="Style_4"/>
    <w:next w:val="Style_4"/>
    <w:link w:val="Style_5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53_ch" w:type="character">
    <w:name w:val="Технический комментарий"/>
    <w:basedOn w:val="Style_4_ch"/>
    <w:link w:val="Style_53"/>
    <w:rPr>
      <w:rFonts w:ascii="Arial" w:hAnsi="Arial"/>
      <w:color w:val="463F31"/>
      <w:sz w:val="24"/>
      <w:shd w:fill="FFFFA6" w:val="clear"/>
    </w:rPr>
  </w:style>
  <w:style w:styleId="Style_54" w:type="paragraph">
    <w:name w:val="Заголовок для информации об изменениях"/>
    <w:basedOn w:val="Style_37"/>
    <w:next w:val="Style_4"/>
    <w:link w:val="Style_54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54_ch" w:type="character">
    <w:name w:val="Заголовок для информации об изменениях"/>
    <w:basedOn w:val="Style_37_ch"/>
    <w:link w:val="Style_54"/>
    <w:rPr>
      <w:rFonts w:ascii="Arial" w:hAnsi="Arial"/>
      <w:b w:val="0"/>
      <w:color w:val="26282F"/>
      <w:spacing w:val="0"/>
      <w:sz w:val="18"/>
      <w:highlight w:val="white"/>
    </w:rPr>
  </w:style>
  <w:style w:styleId="Style_55" w:type="paragraph">
    <w:name w:val="Пример."/>
    <w:basedOn w:val="Style_7"/>
    <w:next w:val="Style_4"/>
    <w:link w:val="Style_55_ch"/>
  </w:style>
  <w:style w:styleId="Style_55_ch" w:type="character">
    <w:name w:val="Пример."/>
    <w:basedOn w:val="Style_7_ch"/>
    <w:link w:val="Style_55"/>
  </w:style>
  <w:style w:styleId="Style_56" w:type="paragraph">
    <w:name w:val="ConsPlusCell"/>
    <w:link w:val="Style_56_ch"/>
    <w:rPr>
      <w:sz w:val="28"/>
    </w:rPr>
  </w:style>
  <w:style w:styleId="Style_56_ch" w:type="character">
    <w:name w:val="ConsPlusCell"/>
    <w:link w:val="Style_56"/>
    <w:rPr>
      <w:sz w:val="28"/>
    </w:rPr>
  </w:style>
  <w:style w:styleId="Style_57" w:type="paragraph">
    <w:name w:val="Body Text Indent 3"/>
    <w:basedOn w:val="Style_4"/>
    <w:link w:val="Style_57_ch"/>
    <w:pPr>
      <w:spacing w:after="120"/>
      <w:ind w:firstLine="0" w:left="283"/>
    </w:pPr>
    <w:rPr>
      <w:sz w:val="16"/>
    </w:rPr>
  </w:style>
  <w:style w:styleId="Style_57_ch" w:type="character">
    <w:name w:val="Body Text Indent 3"/>
    <w:basedOn w:val="Style_4_ch"/>
    <w:link w:val="Style_57"/>
    <w:rPr>
      <w:sz w:val="16"/>
    </w:rPr>
  </w:style>
  <w:style w:styleId="Style_42" w:type="paragraph">
    <w:name w:val="Прижатый влево"/>
    <w:basedOn w:val="Style_4"/>
    <w:next w:val="Style_4"/>
    <w:link w:val="Style_42_ch"/>
    <w:pPr>
      <w:widowControl w:val="0"/>
      <w:ind/>
    </w:pPr>
    <w:rPr>
      <w:rFonts w:ascii="Arial" w:hAnsi="Arial"/>
      <w:sz w:val="24"/>
    </w:rPr>
  </w:style>
  <w:style w:styleId="Style_42_ch" w:type="character">
    <w:name w:val="Прижатый влево"/>
    <w:basedOn w:val="Style_4_ch"/>
    <w:link w:val="Style_42"/>
    <w:rPr>
      <w:rFonts w:ascii="Arial" w:hAnsi="Arial"/>
      <w:sz w:val="24"/>
    </w:rPr>
  </w:style>
  <w:style w:styleId="Style_58" w:type="paragraph">
    <w:name w:val="Не вступил в силу"/>
    <w:basedOn w:val="Style_16"/>
    <w:link w:val="Style_58_ch"/>
    <w:rPr>
      <w:b w:val="0"/>
      <w:color w:val="000000"/>
      <w:shd w:fill="D8EDE8" w:val="clear"/>
    </w:rPr>
  </w:style>
  <w:style w:styleId="Style_58_ch" w:type="character">
    <w:name w:val="Не вступил в силу"/>
    <w:basedOn w:val="Style_16_ch"/>
    <w:link w:val="Style_58"/>
    <w:rPr>
      <w:b w:val="0"/>
      <w:color w:val="000000"/>
      <w:shd w:fill="D8EDE8" w:val="clear"/>
    </w:rPr>
  </w:style>
  <w:style w:styleId="Style_59" w:type="paragraph">
    <w:name w:val="Текст выноски Знак1"/>
    <w:link w:val="Style_59_ch"/>
    <w:rPr>
      <w:rFonts w:ascii="Tahoma" w:hAnsi="Tahoma"/>
      <w:sz w:val="16"/>
    </w:rPr>
  </w:style>
  <w:style w:styleId="Style_59_ch" w:type="character">
    <w:name w:val="Текст выноски Знак1"/>
    <w:link w:val="Style_59"/>
    <w:rPr>
      <w:rFonts w:ascii="Tahoma" w:hAnsi="Tahoma"/>
      <w:sz w:val="16"/>
    </w:rPr>
  </w:style>
  <w:style w:styleId="Style_60" w:type="paragraph">
    <w:name w:val="heading 5"/>
    <w:next w:val="Style_4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Подчёркнуный текст"/>
    <w:basedOn w:val="Style_4"/>
    <w:next w:val="Style_4"/>
    <w:link w:val="Style_61_ch"/>
    <w:pPr>
      <w:widowControl w:val="0"/>
      <w:ind w:firstLine="720" w:left="0"/>
      <w:jc w:val="both"/>
    </w:pPr>
    <w:rPr>
      <w:rFonts w:ascii="Arial" w:hAnsi="Arial"/>
      <w:sz w:val="24"/>
    </w:rPr>
  </w:style>
  <w:style w:styleId="Style_61_ch" w:type="character">
    <w:name w:val="Подчёркнуный текст"/>
    <w:basedOn w:val="Style_4_ch"/>
    <w:link w:val="Style_61"/>
    <w:rPr>
      <w:rFonts w:ascii="Arial" w:hAnsi="Arial"/>
      <w:sz w:val="24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37" w:type="paragraph">
    <w:name w:val="heading 1"/>
    <w:basedOn w:val="Style_4"/>
    <w:next w:val="Style_4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4_ch"/>
    <w:link w:val="Style_37"/>
    <w:rPr>
      <w:rFonts w:ascii="AG Souvenir" w:hAnsi="AG Souvenir"/>
      <w:b w:val="1"/>
      <w:spacing w:val="38"/>
      <w:sz w:val="28"/>
    </w:rPr>
  </w:style>
  <w:style w:styleId="Style_62" w:type="paragraph">
    <w:name w:val="Текст ЭР (см. также)"/>
    <w:basedOn w:val="Style_4"/>
    <w:next w:val="Style_4"/>
    <w:link w:val="Style_62_ch"/>
    <w:pPr>
      <w:widowControl w:val="0"/>
      <w:spacing w:before="200"/>
      <w:ind/>
    </w:pPr>
    <w:rPr>
      <w:rFonts w:ascii="Arial" w:hAnsi="Arial"/>
    </w:rPr>
  </w:style>
  <w:style w:styleId="Style_62_ch" w:type="character">
    <w:name w:val="Текст ЭР (см. также)"/>
    <w:basedOn w:val="Style_4_ch"/>
    <w:link w:val="Style_62"/>
    <w:rPr>
      <w:rFonts w:ascii="Arial" w:hAnsi="Arial"/>
    </w:rPr>
  </w:style>
  <w:style w:styleId="Style_14" w:type="paragraph">
    <w:name w:val="Комментарий"/>
    <w:basedOn w:val="Style_10"/>
    <w:next w:val="Style_4"/>
    <w:link w:val="Style_14_ch"/>
    <w:pPr>
      <w:spacing w:before="75"/>
      <w:ind w:right="0"/>
      <w:jc w:val="both"/>
    </w:pPr>
    <w:rPr>
      <w:color w:val="353842"/>
      <w:shd w:fill="F0F0F0" w:val="clear"/>
    </w:rPr>
  </w:style>
  <w:style w:styleId="Style_14_ch" w:type="character">
    <w:name w:val="Комментарий"/>
    <w:basedOn w:val="Style_10_ch"/>
    <w:link w:val="Style_14"/>
    <w:rPr>
      <w:color w:val="353842"/>
      <w:shd w:fill="F0F0F0" w:val="clear"/>
    </w:rPr>
  </w:style>
  <w:style w:styleId="Style_63" w:type="paragraph">
    <w:name w:val="Заголовок ЭР (правое окно)"/>
    <w:basedOn w:val="Style_27"/>
    <w:next w:val="Style_4"/>
    <w:link w:val="Style_63_ch"/>
    <w:pPr>
      <w:spacing w:after="0"/>
      <w:ind/>
      <w:jc w:val="left"/>
    </w:pPr>
  </w:style>
  <w:style w:styleId="Style_63_ch" w:type="character">
    <w:name w:val="Заголовок ЭР (правое окно)"/>
    <w:basedOn w:val="Style_27_ch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toc 1"/>
    <w:next w:val="Style_4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Body Text"/>
    <w:basedOn w:val="Style_4"/>
    <w:link w:val="Style_67_ch"/>
    <w:rPr>
      <w:sz w:val="28"/>
    </w:rPr>
  </w:style>
  <w:style w:styleId="Style_67_ch" w:type="character">
    <w:name w:val="Body Text"/>
    <w:basedOn w:val="Style_4_ch"/>
    <w:link w:val="Style_67"/>
    <w:rPr>
      <w:sz w:val="28"/>
    </w:rPr>
  </w:style>
  <w:style w:styleId="Style_21" w:type="paragraph">
    <w:name w:val="Основное меню (преемственное)"/>
    <w:basedOn w:val="Style_4"/>
    <w:next w:val="Style_4"/>
    <w:link w:val="Style_21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1_ch" w:type="character">
    <w:name w:val="Основное меню (преемственное)"/>
    <w:basedOn w:val="Style_4_ch"/>
    <w:link w:val="Style_21"/>
    <w:rPr>
      <w:rFonts w:ascii="Verdana" w:hAnsi="Verdana"/>
      <w:sz w:val="22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Postan"/>
    <w:basedOn w:val="Style_4"/>
    <w:link w:val="Style_69_ch"/>
    <w:pPr>
      <w:ind/>
      <w:jc w:val="center"/>
    </w:pPr>
    <w:rPr>
      <w:sz w:val="28"/>
    </w:rPr>
  </w:style>
  <w:style w:styleId="Style_69_ch" w:type="character">
    <w:name w:val="Postan"/>
    <w:basedOn w:val="Style_4_ch"/>
    <w:link w:val="Style_69"/>
    <w:rPr>
      <w:sz w:val="28"/>
    </w:rPr>
  </w:style>
  <w:style w:styleId="Style_70" w:type="paragraph">
    <w:name w:val="FollowedHyperlink"/>
    <w:link w:val="Style_70_ch"/>
    <w:rPr>
      <w:color w:val="800080"/>
      <w:u w:val="single"/>
    </w:rPr>
  </w:style>
  <w:style w:styleId="Style_70_ch" w:type="character">
    <w:name w:val="FollowedHyperlink"/>
    <w:link w:val="Style_70"/>
    <w:rPr>
      <w:color w:val="800080"/>
      <w:u w:val="single"/>
    </w:rPr>
  </w:style>
  <w:style w:styleId="Style_71" w:type="paragraph">
    <w:name w:val="No Spacing"/>
    <w:link w:val="Style_71_ch"/>
    <w:rPr>
      <w:sz w:val="22"/>
    </w:rPr>
  </w:style>
  <w:style w:styleId="Style_71_ch" w:type="character">
    <w:name w:val="No Spacing"/>
    <w:link w:val="Style_71"/>
    <w:rPr>
      <w:sz w:val="22"/>
    </w:rPr>
  </w:style>
  <w:style w:styleId="Style_72" w:type="paragraph">
    <w:name w:val="Выделение для Базового Поиска (курсив)"/>
    <w:basedOn w:val="Style_73"/>
    <w:link w:val="Style_72_ch"/>
    <w:rPr>
      <w:b w:val="1"/>
      <w:i w:val="1"/>
      <w:color w:val="0058A9"/>
    </w:rPr>
  </w:style>
  <w:style w:styleId="Style_72_ch" w:type="character">
    <w:name w:val="Выделение для Базового Поиска (курсив)"/>
    <w:basedOn w:val="Style_73_ch"/>
    <w:link w:val="Style_72"/>
    <w:rPr>
      <w:b w:val="1"/>
      <w:i w:val="1"/>
      <w:color w:val="0058A9"/>
    </w:rPr>
  </w:style>
  <w:style w:styleId="Style_74" w:type="paragraph">
    <w:name w:val="Оглавление"/>
    <w:basedOn w:val="Style_23"/>
    <w:next w:val="Style_4"/>
    <w:link w:val="Style_74_ch"/>
    <w:pPr>
      <w:ind w:firstLine="0" w:left="140"/>
    </w:pPr>
  </w:style>
  <w:style w:styleId="Style_74_ch" w:type="character">
    <w:name w:val="Оглавление"/>
    <w:basedOn w:val="Style_23_ch"/>
    <w:link w:val="Style_74"/>
  </w:style>
  <w:style w:styleId="Style_75" w:type="paragraph">
    <w:name w:val="toc 9"/>
    <w:next w:val="Style_4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Заголовок распахивающейся части диалога"/>
    <w:basedOn w:val="Style_4"/>
    <w:next w:val="Style_4"/>
    <w:link w:val="Style_76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6_ch" w:type="character">
    <w:name w:val="Заголовок распахивающейся части диалога"/>
    <w:basedOn w:val="Style_4_ch"/>
    <w:link w:val="Style_76"/>
    <w:rPr>
      <w:rFonts w:ascii="Arial" w:hAnsi="Arial"/>
      <w:i w:val="1"/>
      <w:color w:val="000080"/>
      <w:sz w:val="22"/>
    </w:rPr>
  </w:style>
  <w:style w:styleId="Style_77" w:type="paragraph">
    <w:name w:val="Комментарий пользователя"/>
    <w:basedOn w:val="Style_14"/>
    <w:next w:val="Style_4"/>
    <w:link w:val="Style_77_ch"/>
    <w:pPr>
      <w:ind/>
      <w:jc w:val="left"/>
    </w:pPr>
    <w:rPr>
      <w:shd w:fill="FFDFE0" w:val="clear"/>
    </w:rPr>
  </w:style>
  <w:style w:styleId="Style_77_ch" w:type="character">
    <w:name w:val="Комментарий пользователя"/>
    <w:basedOn w:val="Style_14_ch"/>
    <w:link w:val="Style_77"/>
    <w:rPr>
      <w:shd w:fill="FFDFE0" w:val="clear"/>
    </w:rPr>
  </w:style>
  <w:style w:styleId="Style_78" w:type="paragraph">
    <w:name w:val="Моноширинный"/>
    <w:basedOn w:val="Style_4"/>
    <w:next w:val="Style_4"/>
    <w:link w:val="Style_78_ch"/>
    <w:pPr>
      <w:widowControl w:val="0"/>
      <w:ind/>
    </w:pPr>
    <w:rPr>
      <w:rFonts w:ascii="Courier New" w:hAnsi="Courier New"/>
      <w:sz w:val="24"/>
    </w:rPr>
  </w:style>
  <w:style w:styleId="Style_78_ch" w:type="character">
    <w:name w:val="Моноширинный"/>
    <w:basedOn w:val="Style_4_ch"/>
    <w:link w:val="Style_78"/>
    <w:rPr>
      <w:rFonts w:ascii="Courier New" w:hAnsi="Courier New"/>
      <w:sz w:val="24"/>
    </w:rPr>
  </w:style>
  <w:style w:styleId="Style_79" w:type="paragraph">
    <w:name w:val="Сравнение редакций"/>
    <w:basedOn w:val="Style_16"/>
    <w:link w:val="Style_79_ch"/>
    <w:rPr>
      <w:b w:val="0"/>
      <w:color w:val="26282F"/>
    </w:rPr>
  </w:style>
  <w:style w:styleId="Style_79_ch" w:type="character">
    <w:name w:val="Сравнение редакций"/>
    <w:basedOn w:val="Style_16_ch"/>
    <w:link w:val="Style_79"/>
    <w:rPr>
      <w:b w:val="0"/>
      <w:color w:val="26282F"/>
    </w:rPr>
  </w:style>
  <w:style w:styleId="Style_80" w:type="paragraph">
    <w:name w:val="Опечатки"/>
    <w:link w:val="Style_80_ch"/>
    <w:rPr>
      <w:color w:val="FF0000"/>
    </w:rPr>
  </w:style>
  <w:style w:styleId="Style_80_ch" w:type="character">
    <w:name w:val="Опечатки"/>
    <w:link w:val="Style_80"/>
    <w:rPr>
      <w:color w:val="FF0000"/>
    </w:rPr>
  </w:style>
  <w:style w:styleId="Style_81" w:type="paragraph">
    <w:name w:val="Normal (Web)"/>
    <w:basedOn w:val="Style_4"/>
    <w:link w:val="Style_81_ch"/>
    <w:pPr>
      <w:spacing w:afterAutospacing="on" w:beforeAutospacing="on"/>
      <w:ind/>
    </w:pPr>
    <w:rPr>
      <w:sz w:val="24"/>
    </w:rPr>
  </w:style>
  <w:style w:styleId="Style_81_ch" w:type="character">
    <w:name w:val="Normal (Web)"/>
    <w:basedOn w:val="Style_4_ch"/>
    <w:link w:val="Style_81"/>
    <w:rPr>
      <w:sz w:val="24"/>
    </w:rPr>
  </w:style>
  <w:style w:styleId="Style_82" w:type="paragraph">
    <w:name w:val="toc 8"/>
    <w:next w:val="Style_4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40" w:type="paragraph">
    <w:name w:val="Текст (прав. подпись)"/>
    <w:basedOn w:val="Style_4"/>
    <w:next w:val="Style_4"/>
    <w:link w:val="Style_40_ch"/>
    <w:pPr>
      <w:widowControl w:val="0"/>
      <w:ind/>
      <w:jc w:val="right"/>
    </w:pPr>
    <w:rPr>
      <w:rFonts w:ascii="Arial" w:hAnsi="Arial"/>
      <w:sz w:val="24"/>
    </w:rPr>
  </w:style>
  <w:style w:styleId="Style_40_ch" w:type="character">
    <w:name w:val="Текст (прав. подпись)"/>
    <w:basedOn w:val="Style_4_ch"/>
    <w:link w:val="Style_40"/>
    <w:rPr>
      <w:rFonts w:ascii="Arial" w:hAnsi="Arial"/>
      <w:sz w:val="24"/>
    </w:rPr>
  </w:style>
  <w:style w:styleId="Style_16" w:type="paragraph">
    <w:name w:val="Цветовое выделение"/>
    <w:link w:val="Style_16_ch"/>
    <w:rPr>
      <w:b w:val="1"/>
      <w:color w:val="26282F"/>
    </w:rPr>
  </w:style>
  <w:style w:styleId="Style_16_ch" w:type="character">
    <w:name w:val="Цветовое выделение"/>
    <w:link w:val="Style_16"/>
    <w:rPr>
      <w:b w:val="1"/>
      <w:color w:val="26282F"/>
    </w:rPr>
  </w:style>
  <w:style w:styleId="Style_44" w:type="paragraph">
    <w:name w:val="Текст информации об изменениях"/>
    <w:basedOn w:val="Style_4"/>
    <w:next w:val="Style_4"/>
    <w:link w:val="Style_44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4_ch" w:type="character">
    <w:name w:val="Текст информации об изменениях"/>
    <w:basedOn w:val="Style_4_ch"/>
    <w:link w:val="Style_44"/>
    <w:rPr>
      <w:rFonts w:ascii="Arial" w:hAnsi="Arial"/>
      <w:color w:val="353842"/>
      <w:sz w:val="18"/>
    </w:rPr>
  </w:style>
  <w:style w:styleId="Style_83" w:type="paragraph">
    <w:name w:val="Постоянная часть"/>
    <w:basedOn w:val="Style_21"/>
    <w:next w:val="Style_4"/>
    <w:link w:val="Style_83_ch"/>
    <w:rPr>
      <w:sz w:val="20"/>
    </w:rPr>
  </w:style>
  <w:style w:styleId="Style_83_ch" w:type="character">
    <w:name w:val="Постоянная часть"/>
    <w:basedOn w:val="Style_21_ch"/>
    <w:link w:val="Style_83"/>
    <w:rPr>
      <w:sz w:val="20"/>
    </w:rPr>
  </w:style>
  <w:style w:styleId="Style_84" w:type="paragraph">
    <w:name w:val="header"/>
    <w:basedOn w:val="Style_4"/>
    <w:link w:val="Style_84_ch"/>
    <w:pPr>
      <w:tabs>
        <w:tab w:leader="none" w:pos="4153" w:val="center"/>
        <w:tab w:leader="none" w:pos="8306" w:val="right"/>
      </w:tabs>
      <w:ind/>
    </w:pPr>
  </w:style>
  <w:style w:styleId="Style_84_ch" w:type="character">
    <w:name w:val="header"/>
    <w:basedOn w:val="Style_4_ch"/>
    <w:link w:val="Style_84"/>
  </w:style>
  <w:style w:styleId="Style_73" w:type="paragraph">
    <w:name w:val="Выделение для Базового Поиска"/>
    <w:basedOn w:val="Style_16"/>
    <w:link w:val="Style_73_ch"/>
    <w:rPr>
      <w:b w:val="0"/>
      <w:color w:val="0058A9"/>
    </w:rPr>
  </w:style>
  <w:style w:styleId="Style_73_ch" w:type="character">
    <w:name w:val="Выделение для Базового Поиска"/>
    <w:basedOn w:val="Style_16_ch"/>
    <w:link w:val="Style_73"/>
    <w:rPr>
      <w:b w:val="0"/>
      <w:color w:val="0058A9"/>
    </w:rPr>
  </w:style>
  <w:style w:styleId="Style_85" w:type="paragraph">
    <w:name w:val="toc 5"/>
    <w:next w:val="Style_4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Заголовок статьи"/>
    <w:basedOn w:val="Style_4"/>
    <w:next w:val="Style_4"/>
    <w:link w:val="Style_86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6_ch" w:type="character">
    <w:name w:val="Заголовок статьи"/>
    <w:basedOn w:val="Style_4_ch"/>
    <w:link w:val="Style_86"/>
    <w:rPr>
      <w:rFonts w:ascii="Arial" w:hAnsi="Arial"/>
      <w:sz w:val="24"/>
    </w:rPr>
  </w:style>
  <w:style w:styleId="Style_87" w:type="paragraph">
    <w:name w:val="Абзац списка1"/>
    <w:basedOn w:val="Style_4"/>
    <w:link w:val="Style_87_ch"/>
    <w:pPr>
      <w:ind w:firstLine="0" w:left="720"/>
      <w:contextualSpacing w:val="1"/>
    </w:pPr>
  </w:style>
  <w:style w:styleId="Style_87_ch" w:type="character">
    <w:name w:val="Абзац списка1"/>
    <w:basedOn w:val="Style_4_ch"/>
    <w:link w:val="Style_87"/>
  </w:style>
  <w:style w:styleId="Style_88" w:type="paragraph">
    <w:name w:val="Утратил силу"/>
    <w:basedOn w:val="Style_16"/>
    <w:link w:val="Style_88_ch"/>
    <w:rPr>
      <w:b w:val="0"/>
      <w:strike w:val="1"/>
      <w:color w:val="666600"/>
    </w:rPr>
  </w:style>
  <w:style w:styleId="Style_88_ch" w:type="character">
    <w:name w:val="Утратил силу"/>
    <w:basedOn w:val="Style_16_ch"/>
    <w:link w:val="Style_88"/>
    <w:rPr>
      <w:b w:val="0"/>
      <w:strike w:val="1"/>
      <w:color w:val="666600"/>
    </w:rPr>
  </w:style>
  <w:style w:styleId="Style_89" w:type="paragraph">
    <w:name w:val="Интерактивный заголовок"/>
    <w:basedOn w:val="Style_29"/>
    <w:next w:val="Style_4"/>
    <w:link w:val="Style_89_ch"/>
    <w:rPr>
      <w:u w:val="single"/>
    </w:rPr>
  </w:style>
  <w:style w:styleId="Style_89_ch" w:type="character">
    <w:name w:val="Интерактивный заголовок"/>
    <w:basedOn w:val="Style_29_ch"/>
    <w:link w:val="Style_89"/>
    <w:rPr>
      <w:u w:val="single"/>
    </w:rPr>
  </w:style>
  <w:style w:styleId="Style_90" w:type="paragraph">
    <w:name w:val="ConsPlusNormal"/>
    <w:link w:val="Style_90_ch"/>
    <w:rPr>
      <w:sz w:val="28"/>
    </w:rPr>
  </w:style>
  <w:style w:styleId="Style_90_ch" w:type="character">
    <w:name w:val="ConsPlusNormal"/>
    <w:link w:val="Style_90"/>
    <w:rPr>
      <w:sz w:val="28"/>
    </w:rPr>
  </w:style>
  <w:style w:styleId="Style_91" w:type="paragraph">
    <w:name w:val="Примечание."/>
    <w:basedOn w:val="Style_7"/>
    <w:next w:val="Style_4"/>
    <w:link w:val="Style_91_ch"/>
  </w:style>
  <w:style w:styleId="Style_91_ch" w:type="character">
    <w:name w:val="Примечание."/>
    <w:basedOn w:val="Style_7_ch"/>
    <w:link w:val="Style_91"/>
  </w:style>
  <w:style w:styleId="Style_92" w:type="paragraph">
    <w:name w:val="Активная гипертекстовая ссылка"/>
    <w:basedOn w:val="Style_34"/>
    <w:link w:val="Style_92_ch"/>
    <w:rPr>
      <w:b w:val="0"/>
      <w:color w:val="106BBE"/>
      <w:u w:val="single"/>
    </w:rPr>
  </w:style>
  <w:style w:styleId="Style_92_ch" w:type="character">
    <w:name w:val="Активная гипертекстовая ссылка"/>
    <w:basedOn w:val="Style_34_ch"/>
    <w:link w:val="Style_92"/>
    <w:rPr>
      <w:b w:val="0"/>
      <w:color w:val="106BBE"/>
      <w:u w:val="single"/>
    </w:rPr>
  </w:style>
  <w:style w:styleId="Style_93" w:type="paragraph">
    <w:name w:val="Информация об изменениях"/>
    <w:basedOn w:val="Style_44"/>
    <w:next w:val="Style_4"/>
    <w:link w:val="Style_93_ch"/>
    <w:pPr>
      <w:spacing w:before="180"/>
      <w:ind w:firstLine="0" w:left="360" w:right="360"/>
    </w:pPr>
    <w:rPr>
      <w:shd w:fill="EAEFED" w:val="clear"/>
    </w:rPr>
  </w:style>
  <w:style w:styleId="Style_93_ch" w:type="character">
    <w:name w:val="Информация об изменениях"/>
    <w:basedOn w:val="Style_44_ch"/>
    <w:link w:val="Style_93"/>
    <w:rPr>
      <w:shd w:fill="EAEFED" w:val="clear"/>
    </w:rPr>
  </w:style>
  <w:style w:styleId="Style_94" w:type="paragraph">
    <w:name w:val="Subtitle"/>
    <w:next w:val="Style_4"/>
    <w:link w:val="Style_9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95" w:type="paragraph">
    <w:name w:val="page number"/>
    <w:basedOn w:val="Style_9"/>
    <w:link w:val="Style_95_ch"/>
  </w:style>
  <w:style w:styleId="Style_95_ch" w:type="character">
    <w:name w:val="page number"/>
    <w:basedOn w:val="Style_9_ch"/>
    <w:link w:val="Style_95"/>
  </w:style>
  <w:style w:styleId="Style_96" w:type="paragraph">
    <w:name w:val="Словарная статья"/>
    <w:basedOn w:val="Style_4"/>
    <w:next w:val="Style_4"/>
    <w:link w:val="Style_96_ch"/>
    <w:pPr>
      <w:widowControl w:val="0"/>
      <w:ind w:right="118"/>
      <w:jc w:val="both"/>
    </w:pPr>
    <w:rPr>
      <w:rFonts w:ascii="Arial" w:hAnsi="Arial"/>
      <w:sz w:val="24"/>
    </w:rPr>
  </w:style>
  <w:style w:styleId="Style_96_ch" w:type="character">
    <w:name w:val="Словарная статья"/>
    <w:basedOn w:val="Style_4_ch"/>
    <w:link w:val="Style_96"/>
    <w:rPr>
      <w:rFonts w:ascii="Arial" w:hAnsi="Arial"/>
      <w:sz w:val="24"/>
    </w:rPr>
  </w:style>
  <w:style w:styleId="Style_97" w:type="paragraph">
    <w:name w:val="Title"/>
    <w:next w:val="Style_4"/>
    <w:link w:val="Style_9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7_ch" w:type="character">
    <w:name w:val="Title"/>
    <w:link w:val="Style_97"/>
    <w:rPr>
      <w:rFonts w:ascii="XO Thames" w:hAnsi="XO Thames"/>
      <w:b w:val="1"/>
      <w:caps w:val="1"/>
      <w:sz w:val="40"/>
    </w:rPr>
  </w:style>
  <w:style w:styleId="Style_98" w:type="paragraph">
    <w:name w:val="heading 4"/>
    <w:basedOn w:val="Style_28"/>
    <w:next w:val="Style_4"/>
    <w:link w:val="Style_98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8_ch" w:type="character">
    <w:name w:val="heading 4"/>
    <w:basedOn w:val="Style_28_ch"/>
    <w:link w:val="Style_98"/>
    <w:rPr>
      <w:color w:val="26282F"/>
      <w:sz w:val="24"/>
    </w:rPr>
  </w:style>
  <w:style w:styleId="Style_99" w:type="paragraph">
    <w:name w:val="Заголовок чужого сообщения"/>
    <w:basedOn w:val="Style_16"/>
    <w:link w:val="Style_99_ch"/>
    <w:rPr>
      <w:b w:val="0"/>
      <w:color w:val="FF0000"/>
    </w:rPr>
  </w:style>
  <w:style w:styleId="Style_99_ch" w:type="character">
    <w:name w:val="Заголовок чужого сообщения"/>
    <w:basedOn w:val="Style_16_ch"/>
    <w:link w:val="Style_99"/>
    <w:rPr>
      <w:b w:val="0"/>
      <w:color w:val="FF0000"/>
    </w:rPr>
  </w:style>
  <w:style w:styleId="Style_100" w:type="paragraph">
    <w:name w:val="Необходимые документы"/>
    <w:basedOn w:val="Style_7"/>
    <w:next w:val="Style_4"/>
    <w:link w:val="Style_100_ch"/>
    <w:pPr>
      <w:ind w:firstLine="118" w:left="0"/>
    </w:pPr>
  </w:style>
  <w:style w:styleId="Style_100_ch" w:type="character">
    <w:name w:val="Необходимые документы"/>
    <w:basedOn w:val="Style_7_ch"/>
    <w:link w:val="Style_100"/>
  </w:style>
  <w:style w:styleId="Style_101" w:type="paragraph">
    <w:name w:val="heading 2"/>
    <w:basedOn w:val="Style_4"/>
    <w:next w:val="Style_4"/>
    <w:link w:val="Style_101_ch"/>
    <w:uiPriority w:val="9"/>
    <w:qFormat/>
    <w:pPr>
      <w:keepNext w:val="1"/>
      <w:ind w:firstLine="0" w:left="709"/>
      <w:outlineLvl w:val="1"/>
    </w:pPr>
    <w:rPr>
      <w:sz w:val="28"/>
    </w:rPr>
  </w:style>
  <w:style w:styleId="Style_101_ch" w:type="character">
    <w:name w:val="heading 2"/>
    <w:basedOn w:val="Style_4_ch"/>
    <w:link w:val="Style_101"/>
    <w:rPr>
      <w:sz w:val="28"/>
    </w:rPr>
  </w:style>
  <w:style w:styleId="Style_102" w:type="paragraph">
    <w:name w:val="ЭР-содержание (правое окно)"/>
    <w:basedOn w:val="Style_4"/>
    <w:next w:val="Style_4"/>
    <w:link w:val="Style_102_ch"/>
    <w:pPr>
      <w:widowControl w:val="0"/>
      <w:spacing w:before="300"/>
      <w:ind/>
    </w:pPr>
    <w:rPr>
      <w:rFonts w:ascii="Arial" w:hAnsi="Arial"/>
      <w:sz w:val="24"/>
    </w:rPr>
  </w:style>
  <w:style w:styleId="Style_102_ch" w:type="character">
    <w:name w:val="ЭР-содержание (правое окно)"/>
    <w:basedOn w:val="Style_4_ch"/>
    <w:link w:val="Style_102"/>
    <w:rPr>
      <w:rFonts w:ascii="Arial" w:hAnsi="Arial"/>
      <w:sz w:val="24"/>
    </w:rPr>
  </w:style>
  <w:style w:styleId="Style_34" w:type="paragraph">
    <w:name w:val="Гипертекстовая ссылка"/>
    <w:link w:val="Style_34_ch"/>
    <w:rPr>
      <w:b w:val="1"/>
      <w:color w:val="106BBE"/>
    </w:rPr>
  </w:style>
  <w:style w:styleId="Style_34_ch" w:type="character">
    <w:name w:val="Гипертекстовая ссылка"/>
    <w:link w:val="Style_34"/>
    <w:rPr>
      <w:b w:val="1"/>
      <w:color w:val="106BB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2024-03-19T11:30:58Z</dcterms:modified>
</cp:coreProperties>
</file>