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РОССИЙСКАЯ  ФЕДЕРАЦИЯ                                                                   </w:t>
      </w:r>
    </w:p>
    <w:p w14:paraId="02000000">
      <w:pPr>
        <w:ind w:firstLine="567" w:left="0"/>
        <w:jc w:val="center"/>
        <w:rPr>
          <w:sz w:val="28"/>
        </w:rPr>
      </w:pPr>
      <w:r>
        <w:rPr>
          <w:sz w:val="28"/>
        </w:rPr>
        <w:t>РОСТОВСКАЯ ОБЛАСТЬ  ЗИМОВНИКОВСКИЙ РАЙОН</w:t>
      </w:r>
    </w:p>
    <w:p w14:paraId="03000000">
      <w:pPr>
        <w:ind w:firstLine="567" w:left="0"/>
        <w:jc w:val="center"/>
        <w:rPr>
          <w:sz w:val="28"/>
        </w:rPr>
      </w:pPr>
      <w:r>
        <w:rPr>
          <w:sz w:val="28"/>
        </w:rPr>
        <w:t>АДМИНИСТРАЦИЯ СЕВЕРНОГО СЕЛЬСКОГО ПОСЕЛЕНИЯ</w:t>
      </w:r>
    </w:p>
    <w:p w14:paraId="04000000">
      <w:pPr>
        <w:ind w:hanging="709" w:left="709"/>
        <w:jc w:val="center"/>
        <w:outlineLvl w:val="0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                                                                                                   </w:t>
      </w:r>
    </w:p>
    <w:p w14:paraId="06000000">
      <w:pPr>
        <w:rPr>
          <w:sz w:val="28"/>
        </w:rPr>
      </w:pPr>
      <w:r>
        <w:rPr>
          <w:spacing w:val="20"/>
          <w:sz w:val="28"/>
        </w:rPr>
        <w:t xml:space="preserve">   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 xml:space="preserve"> 92</w:t>
      </w:r>
      <w:r>
        <w:rPr>
          <w:sz w:val="28"/>
        </w:rPr>
        <w:t xml:space="preserve"> </w:t>
      </w:r>
    </w:p>
    <w:p w14:paraId="08000000">
      <w:pPr>
        <w:rPr>
          <w:sz w:val="28"/>
        </w:rPr>
      </w:pPr>
      <w:r>
        <w:rPr>
          <w:sz w:val="28"/>
        </w:rPr>
        <w:t xml:space="preserve">14 </w:t>
      </w:r>
      <w:r>
        <w:rPr>
          <w:sz w:val="28"/>
        </w:rPr>
        <w:t xml:space="preserve"> декабря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х. </w:t>
      </w:r>
      <w:r>
        <w:rPr>
          <w:sz w:val="28"/>
        </w:rPr>
        <w:t>Гашун</w:t>
      </w:r>
      <w:r>
        <w:rPr>
          <w:sz w:val="28"/>
        </w:rPr>
        <w:t xml:space="preserve">    </w:t>
      </w:r>
    </w:p>
    <w:p w14:paraId="09000000">
      <w:pPr>
        <w:ind/>
        <w:jc w:val="both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  <w:r>
        <w:rPr>
          <w:sz w:val="28"/>
        </w:rPr>
        <w:t>в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от 1</w:t>
      </w:r>
      <w:r>
        <w:rPr>
          <w:sz w:val="28"/>
        </w:rPr>
        <w:t>0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№ </w:t>
      </w:r>
      <w:r>
        <w:rPr>
          <w:sz w:val="28"/>
        </w:rPr>
        <w:t>10</w:t>
      </w:r>
      <w:r>
        <w:rPr>
          <w:sz w:val="28"/>
        </w:rPr>
        <w:t>7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«Об утверждении </w:t>
      </w:r>
      <w:r>
        <w:rPr>
          <w:sz w:val="28"/>
        </w:rPr>
        <w:t>муниципальной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программы </w:t>
      </w:r>
      <w:r>
        <w:rPr>
          <w:sz w:val="28"/>
        </w:rPr>
        <w:t xml:space="preserve">  «</w:t>
      </w:r>
      <w:r>
        <w:rPr>
          <w:sz w:val="28"/>
        </w:rPr>
        <w:t xml:space="preserve">Обеспечение </w:t>
      </w:r>
      <w:r>
        <w:rPr>
          <w:sz w:val="28"/>
        </w:rPr>
        <w:t>качественными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>жилищно-коммунальными</w:t>
      </w:r>
      <w:r>
        <w:rPr>
          <w:sz w:val="28"/>
        </w:rPr>
        <w:t xml:space="preserve"> </w:t>
      </w:r>
      <w:r>
        <w:rPr>
          <w:sz w:val="28"/>
        </w:rPr>
        <w:t>услугами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>населения в Северном</w:t>
      </w:r>
      <w:r>
        <w:rPr>
          <w:sz w:val="28"/>
        </w:rPr>
        <w:t xml:space="preserve"> сельском поселении</w:t>
      </w:r>
      <w:r>
        <w:rPr>
          <w:sz w:val="28"/>
        </w:rPr>
        <w:t xml:space="preserve"> 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>на 201</w:t>
      </w:r>
      <w:r>
        <w:rPr>
          <w:sz w:val="28"/>
        </w:rPr>
        <w:t>9</w:t>
      </w:r>
      <w:r>
        <w:rPr>
          <w:sz w:val="28"/>
        </w:rPr>
        <w:t>-20</w:t>
      </w:r>
      <w:r>
        <w:rPr>
          <w:sz w:val="28"/>
        </w:rPr>
        <w:t>3</w:t>
      </w:r>
      <w:r>
        <w:rPr>
          <w:sz w:val="28"/>
        </w:rPr>
        <w:t>0 годы»</w:t>
      </w:r>
    </w:p>
    <w:p w14:paraId="11000000">
      <w:pPr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В соответствии с федеральным законом от 06.10.2003г. № 131 –ФЗ «Об общих принципах организации местного самоуправления в Российской Федерации</w:t>
      </w:r>
      <w:r>
        <w:rPr>
          <w:sz w:val="28"/>
        </w:rPr>
        <w:t>», с</w:t>
      </w:r>
      <w:r>
        <w:rPr>
          <w:sz w:val="28"/>
        </w:rPr>
        <w:t xml:space="preserve"> постановлением </w:t>
      </w:r>
      <w:r>
        <w:rPr>
          <w:sz w:val="28"/>
        </w:rPr>
        <w:t>Администрации</w:t>
      </w:r>
      <w:r>
        <w:rPr>
          <w:sz w:val="28"/>
        </w:rPr>
        <w:t xml:space="preserve"> Северного</w:t>
      </w:r>
      <w:r>
        <w:rPr>
          <w:sz w:val="28"/>
        </w:rPr>
        <w:t xml:space="preserve"> сельского поселения № 40 от 23.04.2018г. «Об утверждении Порядка разработки, реализации и оценки эффективности муниципальных программ Северного сельского поселения</w:t>
      </w:r>
      <w:r>
        <w:rPr>
          <w:sz w:val="28"/>
        </w:rPr>
        <w:t>», руководствуясь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 xml:space="preserve">  подпунктом 11 пункта 2 статьи </w:t>
      </w:r>
      <w:r>
        <w:rPr>
          <w:sz w:val="28"/>
        </w:rPr>
        <w:t>34</w:t>
      </w:r>
      <w:r>
        <w:rPr>
          <w:sz w:val="28"/>
        </w:rPr>
        <w:t xml:space="preserve"> Устава</w:t>
      </w:r>
      <w:r>
        <w:rPr>
          <w:sz w:val="28"/>
        </w:rPr>
        <w:t xml:space="preserve"> муниципального образования «Северное сельское </w:t>
      </w:r>
      <w:r>
        <w:rPr>
          <w:sz w:val="28"/>
        </w:rPr>
        <w:t>поселение»</w:t>
      </w:r>
      <w:r>
        <w:rPr>
          <w:sz w:val="28"/>
        </w:rPr>
        <w:t>:</w:t>
      </w:r>
    </w:p>
    <w:p w14:paraId="13000000">
      <w:pPr>
        <w:rPr>
          <w:sz w:val="28"/>
        </w:rPr>
      </w:pPr>
    </w:p>
    <w:p w14:paraId="14000000">
      <w:pPr>
        <w:tabs>
          <w:tab w:leader="none" w:pos="3210" w:val="left"/>
        </w:tabs>
        <w:spacing w:line="216" w:lineRule="auto"/>
        <w:ind w:firstLine="720" w:left="0"/>
        <w:jc w:val="center"/>
        <w:rPr>
          <w:b w:val="1"/>
          <w:sz w:val="28"/>
        </w:rPr>
      </w:pP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15000000">
      <w:pPr>
        <w:spacing w:line="216" w:lineRule="auto"/>
        <w:ind w:firstLine="720" w:left="0"/>
        <w:jc w:val="both"/>
        <w:rPr>
          <w:sz w:val="28"/>
        </w:rPr>
      </w:pPr>
    </w:p>
    <w:p w14:paraId="16000000">
      <w:pPr>
        <w:spacing w:line="216" w:lineRule="auto"/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1.Внести в П</w:t>
      </w:r>
      <w:r>
        <w:rPr>
          <w:sz w:val="28"/>
        </w:rPr>
        <w:t xml:space="preserve">остановление Администрации Северного сельского поселения от </w:t>
      </w:r>
      <w:r>
        <w:rPr>
          <w:sz w:val="28"/>
        </w:rPr>
        <w:t>10.12.</w:t>
      </w:r>
      <w:r>
        <w:rPr>
          <w:sz w:val="28"/>
        </w:rPr>
        <w:t>201</w:t>
      </w:r>
      <w:r>
        <w:rPr>
          <w:sz w:val="28"/>
        </w:rPr>
        <w:t>8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 xml:space="preserve">«Об утверждении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программы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 населения в Северном сельском поселении»</w:t>
      </w:r>
      <w:r>
        <w:rPr>
          <w:sz w:val="28"/>
        </w:rPr>
        <w:t xml:space="preserve"> на 201</w:t>
      </w:r>
      <w:r>
        <w:rPr>
          <w:sz w:val="28"/>
        </w:rPr>
        <w:t>9-2030</w:t>
      </w:r>
      <w:r>
        <w:rPr>
          <w:sz w:val="28"/>
        </w:rPr>
        <w:t xml:space="preserve"> годы,</w:t>
      </w:r>
      <w:r>
        <w:rPr>
          <w:sz w:val="28"/>
        </w:rPr>
        <w:t xml:space="preserve"> следующие изменения:</w:t>
      </w:r>
    </w:p>
    <w:p w14:paraId="17000000">
      <w:pPr>
        <w:spacing w:line="216" w:lineRule="auto"/>
        <w:ind w:firstLine="720" w:left="0"/>
        <w:jc w:val="both"/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1</w:t>
      </w:r>
      <w:r>
        <w:rPr>
          <w:sz w:val="28"/>
        </w:rPr>
        <w:t>) в</w:t>
      </w:r>
      <w:r>
        <w:rPr>
          <w:sz w:val="28"/>
        </w:rPr>
        <w:t xml:space="preserve"> </w:t>
      </w:r>
      <w:r>
        <w:rPr>
          <w:sz w:val="28"/>
        </w:rPr>
        <w:t xml:space="preserve"> паспорте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Северного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 населения в Северном сельском поселении</w:t>
      </w:r>
      <w:r>
        <w:rPr>
          <w:sz w:val="28"/>
        </w:rPr>
        <w:t>» на территории Северного сельского поселения на 2019-2030 годы</w:t>
      </w:r>
      <w:r>
        <w:rPr>
          <w:sz w:val="28"/>
        </w:rPr>
        <w:t xml:space="preserve">  </w:t>
      </w:r>
      <w:r>
        <w:rPr>
          <w:sz w:val="28"/>
        </w:rPr>
        <w:t>: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</w:t>
      </w:r>
    </w:p>
    <w:p w14:paraId="19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а) </w:t>
      </w:r>
      <w:r>
        <w:rPr>
          <w:sz w:val="28"/>
        </w:rPr>
        <w:t xml:space="preserve"> графу  «</w:t>
      </w:r>
      <w:r>
        <w:rPr>
          <w:sz w:val="28"/>
        </w:rPr>
        <w:t>Ресурсное обеспечение муниципальной программы Северного сельского поселения</w:t>
      </w:r>
      <w:r>
        <w:rPr>
          <w:sz w:val="28"/>
        </w:rPr>
        <w:t>»  изложить в новой редакции:</w:t>
      </w:r>
      <w:r>
        <w:rPr>
          <w:sz w:val="28"/>
        </w:rPr>
        <w:t xml:space="preserve"> </w:t>
      </w:r>
    </w:p>
    <w:p w14:paraId="1A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  <w:r>
        <w:rPr>
          <w:sz w:val="28"/>
          <w:highlight w:val="white"/>
        </w:rPr>
        <w:t>«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бщий объем финансирования муниципальной программы составляет </w:t>
      </w:r>
      <w:r>
        <w:rPr>
          <w:sz w:val="28"/>
        </w:rPr>
        <w:t xml:space="preserve">  </w:t>
      </w:r>
      <w:r>
        <w:rPr>
          <w:sz w:val="28"/>
        </w:rPr>
        <w:t xml:space="preserve">15059,60 </w:t>
      </w:r>
      <w:r>
        <w:rPr>
          <w:sz w:val="28"/>
        </w:rPr>
        <w:t xml:space="preserve"> </w:t>
      </w:r>
      <w:r>
        <w:rPr>
          <w:sz w:val="28"/>
        </w:rPr>
        <w:t xml:space="preserve">тыс. рублей, </w:t>
      </w:r>
      <w:r>
        <w:rPr>
          <w:sz w:val="28"/>
        </w:rPr>
        <w:t>в том числе:</w:t>
      </w:r>
    </w:p>
    <w:p w14:paraId="1B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2019 году – </w:t>
      </w:r>
      <w:r>
        <w:rPr>
          <w:sz w:val="28"/>
        </w:rPr>
        <w:t xml:space="preserve"> </w:t>
      </w:r>
      <w:r>
        <w:rPr>
          <w:sz w:val="28"/>
        </w:rPr>
        <w:t>4175,1</w:t>
      </w:r>
      <w:r>
        <w:rPr>
          <w:sz w:val="28"/>
        </w:rPr>
        <w:t xml:space="preserve">     </w:t>
      </w:r>
      <w:r>
        <w:rPr>
          <w:sz w:val="28"/>
        </w:rPr>
        <w:t>тыс. рублей;</w:t>
      </w:r>
    </w:p>
    <w:p w14:paraId="1C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2020 году –  </w:t>
      </w:r>
      <w:r>
        <w:rPr>
          <w:sz w:val="28"/>
        </w:rPr>
        <w:t>2500,2</w:t>
      </w:r>
      <w:r>
        <w:rPr>
          <w:sz w:val="28"/>
        </w:rPr>
        <w:t xml:space="preserve">     </w:t>
      </w:r>
      <w:r>
        <w:rPr>
          <w:sz w:val="28"/>
        </w:rPr>
        <w:t>тыс. рублей;</w:t>
      </w:r>
    </w:p>
    <w:p w14:paraId="1D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2021 году –  1529,9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E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2022 году –   </w:t>
      </w:r>
      <w:r>
        <w:rPr>
          <w:sz w:val="28"/>
        </w:rPr>
        <w:t>1373,9</w:t>
      </w:r>
      <w:r>
        <w:rPr>
          <w:sz w:val="28"/>
        </w:rPr>
        <w:t xml:space="preserve">    </w:t>
      </w:r>
      <w:r>
        <w:rPr>
          <w:sz w:val="28"/>
        </w:rPr>
        <w:t>тыс. рублей</w:t>
      </w:r>
    </w:p>
    <w:p w14:paraId="1F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2023 году –   </w:t>
      </w:r>
      <w:r>
        <w:rPr>
          <w:sz w:val="28"/>
        </w:rPr>
        <w:t>1397,0</w:t>
      </w:r>
      <w:r>
        <w:rPr>
          <w:sz w:val="28"/>
        </w:rPr>
        <w:t xml:space="preserve">    </w:t>
      </w:r>
      <w:r>
        <w:rPr>
          <w:sz w:val="28"/>
        </w:rPr>
        <w:t>тыс. рублей;</w:t>
      </w:r>
    </w:p>
    <w:p w14:paraId="20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2024 году –   </w:t>
      </w:r>
      <w:r>
        <w:rPr>
          <w:sz w:val="28"/>
        </w:rPr>
        <w:t>1886,8</w:t>
      </w:r>
      <w:r>
        <w:rPr>
          <w:sz w:val="28"/>
        </w:rPr>
        <w:t xml:space="preserve">    </w:t>
      </w:r>
      <w:r>
        <w:rPr>
          <w:sz w:val="28"/>
        </w:rPr>
        <w:t xml:space="preserve"> тыс. рублей;</w:t>
      </w:r>
    </w:p>
    <w:p w14:paraId="21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2025 году –   </w:t>
      </w:r>
      <w:r>
        <w:rPr>
          <w:sz w:val="28"/>
        </w:rPr>
        <w:t>1586,9</w:t>
      </w:r>
      <w:r>
        <w:rPr>
          <w:sz w:val="28"/>
        </w:rPr>
        <w:t xml:space="preserve">    </w:t>
      </w:r>
      <w:r>
        <w:rPr>
          <w:sz w:val="28"/>
        </w:rPr>
        <w:t>тыс. рублей.</w:t>
      </w:r>
    </w:p>
    <w:p w14:paraId="22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2026 году –    </w:t>
      </w:r>
      <w:r>
        <w:rPr>
          <w:sz w:val="28"/>
        </w:rPr>
        <w:t>609,8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3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2027 г</w:t>
      </w:r>
      <w:r>
        <w:rPr>
          <w:sz w:val="28"/>
        </w:rPr>
        <w:t xml:space="preserve">оду –    </w:t>
      </w:r>
      <w:r>
        <w:rPr>
          <w:sz w:val="28"/>
        </w:rPr>
        <w:t xml:space="preserve">0,0        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4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2028 году –    </w:t>
      </w:r>
      <w:r>
        <w:rPr>
          <w:sz w:val="28"/>
        </w:rPr>
        <w:t xml:space="preserve">0,0        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5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2029 году –    </w:t>
      </w:r>
      <w:r>
        <w:rPr>
          <w:sz w:val="28"/>
        </w:rPr>
        <w:t>0,0        тыс. рублей.</w:t>
      </w:r>
    </w:p>
    <w:p w14:paraId="26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2030 году –     </w:t>
      </w:r>
      <w:r>
        <w:rPr>
          <w:sz w:val="28"/>
        </w:rPr>
        <w:t>0,0       тыс. рублей.</w:t>
      </w:r>
    </w:p>
    <w:p w14:paraId="27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За счет средств областного бюджета – 0,0 тыс. рублей, в том числе:</w:t>
      </w:r>
    </w:p>
    <w:p w14:paraId="28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2019 году – 0,0 тыс. рублей;</w:t>
      </w:r>
    </w:p>
    <w:p w14:paraId="29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2020 году – 0,0 тыс. рублей;</w:t>
      </w:r>
    </w:p>
    <w:p w14:paraId="2A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2021 году – 0,0 тыс. рублей;</w:t>
      </w:r>
    </w:p>
    <w:p w14:paraId="2B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2022 году – 0,0 тыс. рублей;</w:t>
      </w:r>
    </w:p>
    <w:p w14:paraId="2C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2023 году – 0,0 тыс. рублей;</w:t>
      </w:r>
    </w:p>
    <w:p w14:paraId="2D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2024 году – 0,0 тыс. рублей;</w:t>
      </w:r>
    </w:p>
    <w:p w14:paraId="2E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2025 году – 0,0 тыс. рублей.</w:t>
      </w:r>
    </w:p>
    <w:p w14:paraId="2F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2026 году – 0,0 тыс. рублей.</w:t>
      </w:r>
    </w:p>
    <w:p w14:paraId="30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2027 году – 0,0 тыс. рублей.</w:t>
      </w:r>
    </w:p>
    <w:p w14:paraId="31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2028 году – 0,0 тыс. рублей.</w:t>
      </w:r>
    </w:p>
    <w:p w14:paraId="32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2029 году – 0,0 тыс. рублей.</w:t>
      </w:r>
    </w:p>
    <w:p w14:paraId="33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2030 году – 0,0 тыс. рублей.</w:t>
      </w:r>
    </w:p>
    <w:p w14:paraId="34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За счет средств местного бюджета –    </w:t>
      </w:r>
      <w:r>
        <w:rPr>
          <w:sz w:val="28"/>
        </w:rPr>
        <w:t>15059,6</w:t>
      </w:r>
      <w:r>
        <w:rPr>
          <w:sz w:val="28"/>
        </w:rPr>
        <w:t xml:space="preserve"> </w:t>
      </w:r>
      <w:r>
        <w:rPr>
          <w:sz w:val="28"/>
        </w:rPr>
        <w:t xml:space="preserve">тыс. рублей, </w:t>
      </w:r>
      <w:r>
        <w:rPr>
          <w:sz w:val="28"/>
        </w:rPr>
        <w:br/>
      </w:r>
      <w:r>
        <w:rPr>
          <w:sz w:val="28"/>
        </w:rPr>
        <w:t>в том числе:</w:t>
      </w:r>
    </w:p>
    <w:p w14:paraId="35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2019 году – </w:t>
      </w:r>
      <w:r>
        <w:rPr>
          <w:sz w:val="28"/>
        </w:rPr>
        <w:t xml:space="preserve"> </w:t>
      </w:r>
      <w:r>
        <w:rPr>
          <w:sz w:val="28"/>
        </w:rPr>
        <w:t>4175,1     тыс. рублей;</w:t>
      </w:r>
    </w:p>
    <w:p w14:paraId="36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2020 году –  2388,2</w:t>
      </w:r>
      <w:r>
        <w:rPr>
          <w:sz w:val="28"/>
        </w:rPr>
        <w:t xml:space="preserve">      тыс. рублей;</w:t>
      </w:r>
    </w:p>
    <w:p w14:paraId="37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2021 году –   </w:t>
      </w:r>
      <w:r>
        <w:rPr>
          <w:sz w:val="28"/>
        </w:rPr>
        <w:t>1529,9</w:t>
      </w:r>
      <w:r>
        <w:rPr>
          <w:sz w:val="28"/>
        </w:rPr>
        <w:t xml:space="preserve">    тыс. рублей;</w:t>
      </w:r>
    </w:p>
    <w:p w14:paraId="38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 xml:space="preserve">в 2022 году –   </w:t>
      </w:r>
      <w:r>
        <w:rPr>
          <w:sz w:val="28"/>
        </w:rPr>
        <w:t>1373,9     тыс. рублей</w:t>
      </w:r>
    </w:p>
    <w:p w14:paraId="39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2023 году –   1397,0</w:t>
      </w:r>
      <w:r>
        <w:rPr>
          <w:sz w:val="28"/>
        </w:rPr>
        <w:t xml:space="preserve">       тыс. рублей;</w:t>
      </w:r>
    </w:p>
    <w:p w14:paraId="3A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2024 году –     1886,8</w:t>
      </w:r>
      <w:r>
        <w:rPr>
          <w:sz w:val="28"/>
        </w:rPr>
        <w:t xml:space="preserve">    тыс. рублей;</w:t>
      </w:r>
    </w:p>
    <w:p w14:paraId="3B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2025 году –   1586,9</w:t>
      </w:r>
      <w:r>
        <w:rPr>
          <w:sz w:val="28"/>
        </w:rPr>
        <w:t xml:space="preserve">    </w:t>
      </w:r>
      <w:r>
        <w:rPr>
          <w:sz w:val="28"/>
        </w:rPr>
        <w:t xml:space="preserve"> тыс. рублей;</w:t>
      </w:r>
    </w:p>
    <w:p w14:paraId="3C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2025 году –   609,8</w:t>
      </w:r>
      <w:r>
        <w:rPr>
          <w:sz w:val="28"/>
        </w:rPr>
        <w:t xml:space="preserve">         тыс. рублей.</w:t>
      </w:r>
    </w:p>
    <w:p w14:paraId="3D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2026 году –    0,0        тыс. рублей.</w:t>
      </w:r>
    </w:p>
    <w:p w14:paraId="3E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2027 году –    0,0        тыс. рублей.</w:t>
      </w:r>
    </w:p>
    <w:p w14:paraId="3F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2028 году –    0,0        тыс. рублей.</w:t>
      </w:r>
    </w:p>
    <w:p w14:paraId="40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2029 году –    0,0        тыс. рублей.</w:t>
      </w:r>
    </w:p>
    <w:p w14:paraId="41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2030 году –     0,0       тыс. рублей.</w:t>
      </w:r>
    </w:p>
    <w:p w14:paraId="42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За счет внебюджетных средств – 0,0 тыс. рублей, в том числе:</w:t>
      </w:r>
    </w:p>
    <w:p w14:paraId="43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2019 году – 0,0 тыс. рублей;</w:t>
      </w:r>
    </w:p>
    <w:p w14:paraId="44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2020 году – 0,0 тыс. рублей;</w:t>
      </w:r>
    </w:p>
    <w:p w14:paraId="45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2021 году – 0,0 тыс. рублей;</w:t>
      </w:r>
    </w:p>
    <w:p w14:paraId="46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2022 году – 0,0 тыс. рублей;</w:t>
      </w:r>
    </w:p>
    <w:p w14:paraId="47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2023 году – 0,0 тыс. рублей;</w:t>
      </w:r>
    </w:p>
    <w:p w14:paraId="48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2024 году – 0,0 тыс. рублей;</w:t>
      </w:r>
    </w:p>
    <w:p w14:paraId="49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2025 году – 0,0 тыс. рублей.</w:t>
      </w:r>
    </w:p>
    <w:p w14:paraId="4A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2026 году – 0,0 тыс. рублей.</w:t>
      </w:r>
    </w:p>
    <w:p w14:paraId="4B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2027 году – 0,0 тыс. рублей.</w:t>
      </w:r>
    </w:p>
    <w:p w14:paraId="4C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2028 году – 0,0 тыс. рублей.</w:t>
      </w:r>
    </w:p>
    <w:p w14:paraId="4D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2029 году – 0,0 тыс. рублей.</w:t>
      </w:r>
    </w:p>
    <w:p w14:paraId="4E000000">
      <w:pPr>
        <w:tabs>
          <w:tab w:leader="none" w:pos="284" w:val="left"/>
        </w:tabs>
        <w:ind w:firstLine="284" w:left="0"/>
        <w:rPr>
          <w:sz w:val="28"/>
        </w:rPr>
      </w:pPr>
      <w:r>
        <w:rPr>
          <w:sz w:val="28"/>
        </w:rPr>
        <w:t>в 2030 году – 0,0 тыс. рублей.</w:t>
      </w:r>
    </w:p>
    <w:p w14:paraId="4F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  <w:r>
        <w:rPr>
          <w:sz w:val="28"/>
        </w:rPr>
        <w:t>Объемы финансирования по мероприятиям  муниципальной программы являются прогнозными и подлежат уточнению в соответствии с действующим законодательством</w:t>
      </w:r>
    </w:p>
    <w:p w14:paraId="50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</w:p>
    <w:p w14:paraId="51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  <w:r>
        <w:rPr>
          <w:sz w:val="28"/>
        </w:rPr>
        <w:t>б</w:t>
      </w:r>
      <w:r>
        <w:rPr>
          <w:sz w:val="28"/>
        </w:rPr>
        <w:t>) в</w:t>
      </w:r>
      <w:r>
        <w:rPr>
          <w:sz w:val="28"/>
        </w:rPr>
        <w:t xml:space="preserve"> </w:t>
      </w:r>
      <w:r>
        <w:rPr>
          <w:sz w:val="28"/>
        </w:rPr>
        <w:t xml:space="preserve"> паспорте </w:t>
      </w:r>
      <w:r>
        <w:rPr>
          <w:sz w:val="28"/>
        </w:rPr>
        <w:t>подпрограммы «Благоустройство территории поселения »</w:t>
      </w:r>
      <w:r>
        <w:rPr>
          <w:sz w:val="28"/>
        </w:rPr>
        <w:t xml:space="preserve"> :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52000000">
      <w:pPr>
        <w:rPr>
          <w:sz w:val="28"/>
        </w:rPr>
      </w:pPr>
      <w:r>
        <w:rPr>
          <w:sz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>
        <w:rPr>
          <w:sz w:val="28"/>
        </w:rPr>
        <w:t xml:space="preserve"> </w:t>
      </w:r>
    </w:p>
    <w:p w14:paraId="53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  <w:r>
        <w:rPr>
          <w:sz w:val="28"/>
          <w:highlight w:val="white"/>
        </w:rPr>
        <w:t>«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бщий объем финансирования муниципаль</w:t>
      </w:r>
      <w:r>
        <w:rPr>
          <w:sz w:val="28"/>
        </w:rPr>
        <w:t xml:space="preserve">ной программы составляет  </w:t>
      </w:r>
      <w:r>
        <w:rPr>
          <w:sz w:val="28"/>
        </w:rPr>
        <w:t>14651,3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тыс. рублей,  в том числе:</w:t>
      </w:r>
    </w:p>
    <w:p w14:paraId="54000000">
      <w:pPr>
        <w:rPr>
          <w:sz w:val="28"/>
        </w:rPr>
      </w:pPr>
      <w:r>
        <w:rPr>
          <w:sz w:val="28"/>
        </w:rPr>
        <w:t xml:space="preserve">в 2019 году – </w:t>
      </w:r>
      <w:r>
        <w:rPr>
          <w:sz w:val="28"/>
        </w:rPr>
        <w:t>4098,1</w:t>
      </w:r>
      <w:r>
        <w:rPr>
          <w:sz w:val="28"/>
        </w:rPr>
        <w:t xml:space="preserve">   </w:t>
      </w:r>
      <w:r>
        <w:rPr>
          <w:sz w:val="28"/>
        </w:rPr>
        <w:t>тыс. рублей;</w:t>
      </w:r>
    </w:p>
    <w:p w14:paraId="55000000">
      <w:pPr>
        <w:rPr>
          <w:sz w:val="28"/>
        </w:rPr>
      </w:pPr>
      <w:r>
        <w:rPr>
          <w:sz w:val="28"/>
        </w:rPr>
        <w:t xml:space="preserve">в 2020 году –  </w:t>
      </w:r>
      <w:r>
        <w:rPr>
          <w:sz w:val="28"/>
        </w:rPr>
        <w:t>2494,2</w:t>
      </w:r>
      <w:r>
        <w:rPr>
          <w:sz w:val="28"/>
        </w:rPr>
        <w:t xml:space="preserve">    </w:t>
      </w:r>
      <w:r>
        <w:rPr>
          <w:sz w:val="28"/>
        </w:rPr>
        <w:t>тыс. рублей;</w:t>
      </w:r>
    </w:p>
    <w:p w14:paraId="56000000">
      <w:pPr>
        <w:rPr>
          <w:sz w:val="28"/>
        </w:rPr>
      </w:pPr>
      <w:r>
        <w:rPr>
          <w:sz w:val="28"/>
        </w:rPr>
        <w:t xml:space="preserve">в 2021 году –   </w:t>
      </w:r>
      <w:r>
        <w:rPr>
          <w:sz w:val="28"/>
        </w:rPr>
        <w:t>1523,8</w:t>
      </w:r>
      <w:r>
        <w:rPr>
          <w:sz w:val="28"/>
        </w:rPr>
        <w:t xml:space="preserve">   </w:t>
      </w:r>
      <w:r>
        <w:rPr>
          <w:sz w:val="28"/>
        </w:rPr>
        <w:t>тыс. рублей;</w:t>
      </w:r>
    </w:p>
    <w:p w14:paraId="57000000">
      <w:pPr>
        <w:rPr>
          <w:sz w:val="28"/>
        </w:rPr>
      </w:pPr>
      <w:r>
        <w:rPr>
          <w:sz w:val="28"/>
        </w:rPr>
        <w:t xml:space="preserve">в 2022 году –   </w:t>
      </w:r>
      <w:r>
        <w:rPr>
          <w:sz w:val="28"/>
        </w:rPr>
        <w:t>1367,5</w:t>
      </w:r>
      <w:r>
        <w:rPr>
          <w:sz w:val="28"/>
        </w:rPr>
        <w:t xml:space="preserve">   </w:t>
      </w:r>
      <w:r>
        <w:rPr>
          <w:sz w:val="28"/>
        </w:rPr>
        <w:t>тыс. рублей</w:t>
      </w:r>
    </w:p>
    <w:p w14:paraId="58000000">
      <w:pPr>
        <w:rPr>
          <w:sz w:val="28"/>
        </w:rPr>
      </w:pPr>
      <w:r>
        <w:rPr>
          <w:sz w:val="28"/>
        </w:rPr>
        <w:t>в 2023 году –   1389,8</w:t>
      </w:r>
      <w:r>
        <w:rPr>
          <w:sz w:val="28"/>
        </w:rPr>
        <w:t xml:space="preserve">       тыс</w:t>
      </w:r>
      <w:r>
        <w:rPr>
          <w:sz w:val="28"/>
        </w:rPr>
        <w:t>. рублей;</w:t>
      </w:r>
    </w:p>
    <w:p w14:paraId="59000000">
      <w:pPr>
        <w:rPr>
          <w:sz w:val="28"/>
        </w:rPr>
      </w:pPr>
      <w:r>
        <w:rPr>
          <w:sz w:val="28"/>
        </w:rPr>
        <w:t>в 2024 году –    1581,2</w:t>
      </w:r>
      <w:r>
        <w:rPr>
          <w:sz w:val="28"/>
        </w:rPr>
        <w:t xml:space="preserve">     </w:t>
      </w:r>
      <w:r>
        <w:rPr>
          <w:sz w:val="28"/>
        </w:rPr>
        <w:t xml:space="preserve">   т</w:t>
      </w:r>
      <w:r>
        <w:rPr>
          <w:sz w:val="28"/>
        </w:rPr>
        <w:t>ыс. рублей;</w:t>
      </w:r>
    </w:p>
    <w:p w14:paraId="5A000000">
      <w:pPr>
        <w:rPr>
          <w:sz w:val="28"/>
        </w:rPr>
      </w:pPr>
      <w:r>
        <w:rPr>
          <w:sz w:val="28"/>
        </w:rPr>
        <w:t>в 2025 году –   1586,9</w:t>
      </w:r>
      <w:r>
        <w:rPr>
          <w:sz w:val="28"/>
        </w:rPr>
        <w:t xml:space="preserve">         тыс. рублей.</w:t>
      </w:r>
    </w:p>
    <w:p w14:paraId="5B000000">
      <w:pPr>
        <w:rPr>
          <w:sz w:val="28"/>
        </w:rPr>
      </w:pPr>
      <w:r>
        <w:rPr>
          <w:sz w:val="28"/>
        </w:rPr>
        <w:t>в 2026 году –    609,8</w:t>
      </w:r>
      <w:r>
        <w:rPr>
          <w:sz w:val="28"/>
        </w:rPr>
        <w:t xml:space="preserve">        тыс. рублей.</w:t>
      </w:r>
    </w:p>
    <w:p w14:paraId="5C000000">
      <w:pPr>
        <w:rPr>
          <w:sz w:val="28"/>
        </w:rPr>
      </w:pPr>
      <w:r>
        <w:rPr>
          <w:sz w:val="28"/>
        </w:rPr>
        <w:t>в 2027 году –    0,0        тыс. рублей.</w:t>
      </w:r>
    </w:p>
    <w:p w14:paraId="5D000000">
      <w:pPr>
        <w:rPr>
          <w:sz w:val="28"/>
        </w:rPr>
      </w:pPr>
      <w:r>
        <w:rPr>
          <w:sz w:val="28"/>
        </w:rPr>
        <w:t>в 2028 году –    0,0        тыс. рублей.</w:t>
      </w:r>
    </w:p>
    <w:p w14:paraId="5E000000">
      <w:pPr>
        <w:rPr>
          <w:sz w:val="28"/>
        </w:rPr>
      </w:pPr>
      <w:r>
        <w:rPr>
          <w:sz w:val="28"/>
        </w:rPr>
        <w:t>в 2029 году –    0,0        тыс. рублей.</w:t>
      </w:r>
    </w:p>
    <w:p w14:paraId="5F000000">
      <w:pPr>
        <w:rPr>
          <w:sz w:val="28"/>
        </w:rPr>
      </w:pPr>
      <w:r>
        <w:rPr>
          <w:sz w:val="28"/>
        </w:rPr>
        <w:t>в 2030 году –     0,0       тыс. рублей.</w:t>
      </w:r>
    </w:p>
    <w:p w14:paraId="60000000">
      <w:pPr>
        <w:rPr>
          <w:sz w:val="28"/>
        </w:rPr>
      </w:pPr>
      <w:r>
        <w:rPr>
          <w:sz w:val="28"/>
        </w:rPr>
        <w:t>За счет средств областного бюджета – 0,0 тыс. рублей, в том числе:</w:t>
      </w:r>
    </w:p>
    <w:p w14:paraId="61000000">
      <w:pPr>
        <w:rPr>
          <w:sz w:val="28"/>
        </w:rPr>
      </w:pPr>
      <w:r>
        <w:rPr>
          <w:sz w:val="28"/>
        </w:rPr>
        <w:t>в 2019 году – 0,0 тыс. рублей;</w:t>
      </w:r>
    </w:p>
    <w:p w14:paraId="62000000">
      <w:pPr>
        <w:rPr>
          <w:sz w:val="28"/>
        </w:rPr>
      </w:pPr>
      <w:r>
        <w:rPr>
          <w:sz w:val="28"/>
        </w:rPr>
        <w:t>в 2020 году – 0,0 тыс. рублей;</w:t>
      </w:r>
    </w:p>
    <w:p w14:paraId="63000000">
      <w:pPr>
        <w:rPr>
          <w:sz w:val="28"/>
        </w:rPr>
      </w:pPr>
      <w:r>
        <w:rPr>
          <w:sz w:val="28"/>
        </w:rPr>
        <w:t>в 2021 году – 0,0 тыс. рублей;</w:t>
      </w:r>
    </w:p>
    <w:p w14:paraId="64000000">
      <w:pPr>
        <w:rPr>
          <w:sz w:val="28"/>
        </w:rPr>
      </w:pPr>
      <w:r>
        <w:rPr>
          <w:sz w:val="28"/>
        </w:rPr>
        <w:t>в 2022 году – 0,0 тыс. рублей;</w:t>
      </w:r>
    </w:p>
    <w:p w14:paraId="65000000">
      <w:pPr>
        <w:rPr>
          <w:sz w:val="28"/>
        </w:rPr>
      </w:pPr>
      <w:r>
        <w:rPr>
          <w:sz w:val="28"/>
        </w:rPr>
        <w:t>в 2023 году – 0,0 тыс. рублей;</w:t>
      </w:r>
    </w:p>
    <w:p w14:paraId="66000000">
      <w:pPr>
        <w:rPr>
          <w:sz w:val="28"/>
        </w:rPr>
      </w:pPr>
      <w:r>
        <w:rPr>
          <w:sz w:val="28"/>
        </w:rPr>
        <w:t>в 2024 году – 0,0 тыс. рублей;</w:t>
      </w:r>
    </w:p>
    <w:p w14:paraId="67000000">
      <w:pPr>
        <w:rPr>
          <w:sz w:val="28"/>
        </w:rPr>
      </w:pPr>
      <w:r>
        <w:rPr>
          <w:sz w:val="28"/>
        </w:rPr>
        <w:t>в 2025 году – 0,0 тыс. рублей.</w:t>
      </w:r>
    </w:p>
    <w:p w14:paraId="68000000">
      <w:pPr>
        <w:rPr>
          <w:sz w:val="28"/>
        </w:rPr>
      </w:pPr>
      <w:r>
        <w:rPr>
          <w:sz w:val="28"/>
        </w:rPr>
        <w:t>в 2026 году – 0,0 тыс. рублей.</w:t>
      </w:r>
    </w:p>
    <w:p w14:paraId="69000000">
      <w:pPr>
        <w:rPr>
          <w:sz w:val="28"/>
        </w:rPr>
      </w:pPr>
      <w:r>
        <w:rPr>
          <w:sz w:val="28"/>
        </w:rPr>
        <w:t>в 2027 году – 0,0 тыс. рублей.</w:t>
      </w:r>
    </w:p>
    <w:p w14:paraId="6A000000">
      <w:pPr>
        <w:rPr>
          <w:sz w:val="28"/>
        </w:rPr>
      </w:pPr>
      <w:r>
        <w:rPr>
          <w:sz w:val="28"/>
        </w:rPr>
        <w:t>в 2028 году – 0,0 тыс. рублей.</w:t>
      </w:r>
    </w:p>
    <w:p w14:paraId="6B000000">
      <w:pPr>
        <w:rPr>
          <w:sz w:val="28"/>
        </w:rPr>
      </w:pPr>
      <w:r>
        <w:rPr>
          <w:sz w:val="28"/>
        </w:rPr>
        <w:t>в 2029 году – 0,0 тыс. рублей.</w:t>
      </w:r>
    </w:p>
    <w:p w14:paraId="6C000000">
      <w:pPr>
        <w:rPr>
          <w:sz w:val="28"/>
        </w:rPr>
      </w:pPr>
      <w:r>
        <w:rPr>
          <w:sz w:val="28"/>
        </w:rPr>
        <w:t>в 2030 году – 0,0 тыс. рублей.</w:t>
      </w:r>
    </w:p>
    <w:p w14:paraId="6D000000">
      <w:pPr>
        <w:rPr>
          <w:sz w:val="28"/>
        </w:rPr>
      </w:pPr>
      <w:r>
        <w:rPr>
          <w:sz w:val="28"/>
        </w:rPr>
        <w:t xml:space="preserve">За счет средств местного бюджета –    </w:t>
      </w:r>
      <w:r>
        <w:rPr>
          <w:sz w:val="28"/>
        </w:rPr>
        <w:t xml:space="preserve">14651,3 </w:t>
      </w:r>
      <w:r>
        <w:rPr>
          <w:sz w:val="28"/>
        </w:rPr>
        <w:t xml:space="preserve"> тыс. рублей, </w:t>
      </w:r>
      <w:r>
        <w:rPr>
          <w:sz w:val="28"/>
        </w:rPr>
        <w:br/>
      </w:r>
      <w:r>
        <w:rPr>
          <w:sz w:val="28"/>
        </w:rPr>
        <w:t>в том числе:</w:t>
      </w:r>
    </w:p>
    <w:p w14:paraId="6E000000">
      <w:pPr>
        <w:rPr>
          <w:sz w:val="28"/>
        </w:rPr>
      </w:pPr>
      <w:r>
        <w:rPr>
          <w:sz w:val="28"/>
        </w:rPr>
        <w:t xml:space="preserve">в 2019 году – </w:t>
      </w:r>
      <w:r>
        <w:rPr>
          <w:sz w:val="28"/>
        </w:rPr>
        <w:t>4098,1</w:t>
      </w:r>
      <w:r>
        <w:rPr>
          <w:sz w:val="28"/>
        </w:rPr>
        <w:t xml:space="preserve">      т</w:t>
      </w:r>
      <w:r>
        <w:rPr>
          <w:sz w:val="28"/>
        </w:rPr>
        <w:t>ыс. рублей;</w:t>
      </w:r>
    </w:p>
    <w:p w14:paraId="6F000000">
      <w:pPr>
        <w:rPr>
          <w:sz w:val="28"/>
        </w:rPr>
      </w:pPr>
      <w:r>
        <w:rPr>
          <w:sz w:val="28"/>
        </w:rPr>
        <w:t xml:space="preserve">в 2020 году –  </w:t>
      </w:r>
      <w:r>
        <w:rPr>
          <w:sz w:val="28"/>
        </w:rPr>
        <w:t>2494,2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>тыс. рублей;</w:t>
      </w:r>
    </w:p>
    <w:p w14:paraId="70000000">
      <w:pPr>
        <w:rPr>
          <w:sz w:val="28"/>
        </w:rPr>
      </w:pPr>
      <w:r>
        <w:rPr>
          <w:sz w:val="28"/>
        </w:rPr>
        <w:t xml:space="preserve">в 2021 году –   </w:t>
      </w:r>
      <w:r>
        <w:rPr>
          <w:sz w:val="28"/>
        </w:rPr>
        <w:t>1523,8</w:t>
      </w:r>
      <w:r>
        <w:rPr>
          <w:sz w:val="28"/>
        </w:rPr>
        <w:t xml:space="preserve">   </w:t>
      </w:r>
      <w:r>
        <w:rPr>
          <w:sz w:val="28"/>
        </w:rPr>
        <w:t>тыс. рублей;</w:t>
      </w:r>
    </w:p>
    <w:p w14:paraId="71000000">
      <w:pPr>
        <w:rPr>
          <w:sz w:val="28"/>
        </w:rPr>
      </w:pPr>
      <w:r>
        <w:rPr>
          <w:sz w:val="28"/>
        </w:rPr>
        <w:t xml:space="preserve">в 2022 году –   </w:t>
      </w:r>
      <w:r>
        <w:rPr>
          <w:sz w:val="28"/>
        </w:rPr>
        <w:t>1367,5</w:t>
      </w:r>
      <w:r>
        <w:rPr>
          <w:sz w:val="28"/>
        </w:rPr>
        <w:t xml:space="preserve">   тыс. рублей</w:t>
      </w:r>
    </w:p>
    <w:p w14:paraId="72000000">
      <w:pPr>
        <w:rPr>
          <w:sz w:val="28"/>
        </w:rPr>
      </w:pPr>
      <w:r>
        <w:rPr>
          <w:sz w:val="28"/>
        </w:rPr>
        <w:t>в 2023 году –   1389,8</w:t>
      </w:r>
      <w:r>
        <w:rPr>
          <w:sz w:val="28"/>
        </w:rPr>
        <w:t xml:space="preserve">     тыс</w:t>
      </w:r>
      <w:r>
        <w:rPr>
          <w:sz w:val="28"/>
        </w:rPr>
        <w:t>. рублей;</w:t>
      </w:r>
    </w:p>
    <w:p w14:paraId="73000000">
      <w:pPr>
        <w:rPr>
          <w:sz w:val="28"/>
        </w:rPr>
      </w:pPr>
      <w:r>
        <w:rPr>
          <w:sz w:val="28"/>
        </w:rPr>
        <w:t>в 2024 году –   1581,2</w:t>
      </w:r>
      <w:r>
        <w:rPr>
          <w:sz w:val="28"/>
        </w:rPr>
        <w:t xml:space="preserve">       тыс. рублей;</w:t>
      </w:r>
    </w:p>
    <w:p w14:paraId="74000000">
      <w:pPr>
        <w:rPr>
          <w:sz w:val="28"/>
        </w:rPr>
      </w:pPr>
      <w:r>
        <w:rPr>
          <w:sz w:val="28"/>
        </w:rPr>
        <w:t>в 2025 году –   1586,9</w:t>
      </w:r>
      <w:r>
        <w:rPr>
          <w:sz w:val="28"/>
        </w:rPr>
        <w:t xml:space="preserve">         тыс. рублей.</w:t>
      </w:r>
    </w:p>
    <w:p w14:paraId="75000000">
      <w:pPr>
        <w:rPr>
          <w:sz w:val="28"/>
        </w:rPr>
      </w:pPr>
      <w:r>
        <w:rPr>
          <w:sz w:val="28"/>
        </w:rPr>
        <w:t>в 2026 году –    609,8</w:t>
      </w:r>
      <w:r>
        <w:rPr>
          <w:sz w:val="28"/>
        </w:rPr>
        <w:t xml:space="preserve">        тыс. рублей.</w:t>
      </w:r>
    </w:p>
    <w:p w14:paraId="76000000">
      <w:pPr>
        <w:rPr>
          <w:sz w:val="28"/>
        </w:rPr>
      </w:pPr>
      <w:r>
        <w:rPr>
          <w:sz w:val="28"/>
        </w:rPr>
        <w:t>в 2027 году –    0,0        тыс. рублей.</w:t>
      </w:r>
    </w:p>
    <w:p w14:paraId="77000000">
      <w:pPr>
        <w:rPr>
          <w:sz w:val="28"/>
        </w:rPr>
      </w:pPr>
      <w:r>
        <w:rPr>
          <w:sz w:val="28"/>
        </w:rPr>
        <w:t>в 2028 году –    0,0        тыс. рублей.</w:t>
      </w:r>
    </w:p>
    <w:p w14:paraId="78000000">
      <w:pPr>
        <w:rPr>
          <w:sz w:val="28"/>
        </w:rPr>
      </w:pPr>
      <w:r>
        <w:rPr>
          <w:sz w:val="28"/>
        </w:rPr>
        <w:t>в 2029 году –    0,0        тыс. рублей.</w:t>
      </w:r>
    </w:p>
    <w:p w14:paraId="79000000">
      <w:pPr>
        <w:rPr>
          <w:sz w:val="28"/>
        </w:rPr>
      </w:pPr>
      <w:r>
        <w:rPr>
          <w:sz w:val="28"/>
        </w:rPr>
        <w:t>в 2030 году –     0,0       тыс. рублей.</w:t>
      </w:r>
    </w:p>
    <w:p w14:paraId="7A000000">
      <w:pPr>
        <w:rPr>
          <w:sz w:val="28"/>
        </w:rPr>
      </w:pPr>
    </w:p>
    <w:p w14:paraId="7B000000">
      <w:pPr>
        <w:tabs>
          <w:tab w:leader="none" w:pos="4046" w:val="left"/>
        </w:tabs>
        <w:spacing w:before="5" w:line="322" w:lineRule="exact"/>
        <w:ind w:hanging="540" w:left="540" w:right="-96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)  </w:t>
      </w:r>
      <w:r>
        <w:rPr>
          <w:sz w:val="28"/>
        </w:rPr>
        <w:t xml:space="preserve">дополнить паспорт муниципальной программы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 населения в Северном сельском поселении подпрограммой  "Формирование современной городской среды Северного сельского поселения"</w:t>
      </w:r>
    </w:p>
    <w:p w14:paraId="7C000000">
      <w:pPr>
        <w:tabs>
          <w:tab w:leader="none" w:pos="4046" w:val="left"/>
        </w:tabs>
        <w:spacing w:before="5" w:line="322" w:lineRule="exact"/>
        <w:ind w:hanging="540" w:left="540" w:right="-96"/>
        <w:jc w:val="both"/>
        <w:rPr>
          <w:sz w:val="28"/>
        </w:rPr>
      </w:pPr>
    </w:p>
    <w:p w14:paraId="7D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Паспорт подпрограммы </w:t>
      </w:r>
    </w:p>
    <w:p w14:paraId="7E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2650"/>
        <w:gridCol w:w="6592"/>
      </w:tblGrid>
      <w:tr>
        <w:tc>
          <w:tcPr>
            <w:tcW w:type="dxa" w:w="2650"/>
          </w:tcPr>
          <w:p w14:paraId="7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Подпрограммы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6592"/>
          </w:tcPr>
          <w:p w14:paraId="8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Подпрограмма «</w:t>
            </w:r>
            <w:r>
              <w:rPr>
                <w:sz w:val="28"/>
              </w:rPr>
              <w:t xml:space="preserve">Формирование современной </w:t>
            </w:r>
            <w:r>
              <w:rPr>
                <w:sz w:val="28"/>
              </w:rPr>
              <w:t>городской среды Северного сельского поселения</w:t>
            </w:r>
            <w:r>
              <w:rPr>
                <w:color w:val="000000"/>
                <w:sz w:val="28"/>
              </w:rPr>
              <w:t>» (далее – подпрограмма)</w:t>
            </w:r>
          </w:p>
        </w:tc>
      </w:tr>
      <w:tr>
        <w:tc>
          <w:tcPr>
            <w:tcW w:type="dxa" w:w="2650"/>
          </w:tcPr>
          <w:p w14:paraId="8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Ответственный исполнитель Подпрограммы</w:t>
            </w:r>
          </w:p>
        </w:tc>
        <w:tc>
          <w:tcPr>
            <w:tcW w:type="dxa" w:w="6592"/>
          </w:tcPr>
          <w:p w14:paraId="8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Администрация </w:t>
            </w:r>
            <w:r>
              <w:rPr>
                <w:color w:val="000000"/>
                <w:sz w:val="28"/>
              </w:rPr>
              <w:t>Северного сельского поселения</w:t>
            </w:r>
          </w:p>
        </w:tc>
      </w:tr>
      <w:tr>
        <w:tc>
          <w:tcPr>
            <w:tcW w:type="dxa" w:w="2650"/>
          </w:tcPr>
          <w:p w14:paraId="8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Соисполнители Программы</w:t>
            </w:r>
          </w:p>
        </w:tc>
        <w:tc>
          <w:tcPr>
            <w:tcW w:type="dxa" w:w="6592"/>
          </w:tcPr>
          <w:p w14:paraId="8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50"/>
          </w:tcPr>
          <w:p w14:paraId="8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Участники </w:t>
            </w:r>
          </w:p>
          <w:p w14:paraId="8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</w:t>
            </w:r>
          </w:p>
        </w:tc>
        <w:tc>
          <w:tcPr>
            <w:tcW w:type="dxa" w:w="6592"/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>
              <w:rPr>
                <w:sz w:val="28"/>
              </w:rPr>
              <w:t>я Северного</w:t>
            </w:r>
            <w:r>
              <w:rPr>
                <w:sz w:val="28"/>
              </w:rPr>
              <w:t xml:space="preserve"> сельск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</w:t>
            </w:r>
          </w:p>
        </w:tc>
      </w:tr>
      <w:tr>
        <w:tc>
          <w:tcPr>
            <w:tcW w:type="dxa" w:w="2650"/>
          </w:tcPr>
          <w:p w14:paraId="8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</w:t>
            </w:r>
          </w:p>
          <w:p w14:paraId="8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</w:t>
            </w:r>
          </w:p>
        </w:tc>
        <w:tc>
          <w:tcPr>
            <w:tcW w:type="dxa" w:w="6592"/>
          </w:tcPr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50"/>
          </w:tcPr>
          <w:p w14:paraId="8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Цель Подпрограммы</w:t>
            </w:r>
          </w:p>
        </w:tc>
        <w:tc>
          <w:tcPr>
            <w:tcW w:type="dxa" w:w="6592"/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внешнего облика  Северного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650"/>
          </w:tcPr>
          <w:p w14:paraId="8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Задачи Подпрограммы</w:t>
            </w:r>
          </w:p>
        </w:tc>
        <w:tc>
          <w:tcPr>
            <w:tcW w:type="dxa" w:w="6592"/>
          </w:tcPr>
          <w:p w14:paraId="8E000000">
            <w:pPr>
              <w:pStyle w:val="Style_2"/>
              <w:ind w:firstLine="0" w:left="720"/>
              <w:rPr>
                <w:color w:val="000000"/>
                <w:sz w:val="28"/>
              </w:rPr>
            </w:pPr>
          </w:p>
          <w:p w14:paraId="8F000000">
            <w:pPr>
              <w:pStyle w:val="Style_2"/>
              <w:numPr>
                <w:ilvl w:val="0"/>
                <w:numId w:val="1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создание эсте</w:t>
            </w:r>
            <w:r>
              <w:rPr>
                <w:color w:val="000000"/>
                <w:sz w:val="28"/>
              </w:rPr>
              <w:t>тичного вида</w:t>
            </w:r>
            <w:r>
              <w:rPr>
                <w:color w:val="000000"/>
                <w:sz w:val="28"/>
              </w:rPr>
              <w:t xml:space="preserve"> населенных пунктов поселе</w:t>
            </w:r>
            <w:r>
              <w:rPr>
                <w:color w:val="000000"/>
                <w:sz w:val="28"/>
              </w:rPr>
              <w:t>ния</w:t>
            </w:r>
          </w:p>
          <w:p w14:paraId="90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обеспечение комплексного подхода к решению вопросов благоустройства улиц, тротуаров, скверов, общественных зеленых зон (декоративные,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 капитальные нестационарные сооружения, наружная реклама и информация);</w:t>
            </w:r>
          </w:p>
          <w:p w14:paraId="91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14:paraId="92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2650"/>
          </w:tcPr>
          <w:p w14:paraId="9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Целевые индикаторы </w:t>
            </w:r>
          </w:p>
          <w:p w14:paraId="9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 показатели Программы</w:t>
            </w:r>
          </w:p>
        </w:tc>
        <w:tc>
          <w:tcPr>
            <w:tcW w:type="dxa" w:w="6592"/>
          </w:tcPr>
          <w:p w14:paraId="95000000">
            <w:pPr>
              <w:ind/>
              <w:jc w:val="both"/>
              <w:rPr>
                <w:sz w:val="28"/>
              </w:rPr>
            </w:pPr>
          </w:p>
          <w:p w14:paraId="96000000">
            <w:pPr>
              <w:ind/>
              <w:jc w:val="both"/>
              <w:rPr>
                <w:sz w:val="28"/>
              </w:rPr>
            </w:pPr>
            <w:r>
              <w:t>-</w:t>
            </w:r>
            <w:r>
              <w:rPr>
                <w:sz w:val="28"/>
              </w:rPr>
              <w:t>Количество реализованных проектов благоустройства общественных территорий;</w:t>
            </w:r>
          </w:p>
          <w:p w14:paraId="97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- Доля общественных территорий, на которых реализованы проекты по благоустройству, в общем количестве общественных территорий</w:t>
            </w:r>
          </w:p>
        </w:tc>
      </w:tr>
      <w:tr>
        <w:tc>
          <w:tcPr>
            <w:tcW w:type="dxa" w:w="2650"/>
          </w:tcPr>
          <w:p w14:paraId="9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Программы</w:t>
            </w:r>
          </w:p>
        </w:tc>
        <w:tc>
          <w:tcPr>
            <w:tcW w:type="dxa" w:w="6592"/>
          </w:tcPr>
          <w:p w14:paraId="9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-20</w:t>
            </w:r>
            <w:r>
              <w:rPr>
                <w:color w:val="000000"/>
                <w:sz w:val="28"/>
              </w:rPr>
              <w:t>30</w:t>
            </w:r>
            <w:r>
              <w:rPr>
                <w:color w:val="000000"/>
                <w:sz w:val="28"/>
              </w:rPr>
              <w:t xml:space="preserve"> годы. Этапы реализации подпрограммы не выделяются.</w:t>
            </w:r>
          </w:p>
          <w:p w14:paraId="9A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2650"/>
          </w:tcPr>
          <w:p w14:paraId="9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Ресурсное </w:t>
            </w:r>
          </w:p>
          <w:p w14:paraId="9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</w:t>
            </w:r>
          </w:p>
          <w:p w14:paraId="9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</w:t>
            </w:r>
          </w:p>
        </w:tc>
        <w:tc>
          <w:tcPr>
            <w:tcW w:type="dxa" w:w="6592"/>
          </w:tcPr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14:paraId="9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 305,6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, в том числе:</w:t>
            </w:r>
          </w:p>
          <w:p w14:paraId="A0000000">
            <w:pPr>
              <w:ind/>
              <w:jc w:val="both"/>
              <w:rPr>
                <w:color w:val="000000"/>
                <w:sz w:val="28"/>
              </w:rPr>
            </w:pPr>
          </w:p>
          <w:p w14:paraId="A1000000">
            <w:pPr>
              <w:ind/>
              <w:jc w:val="both"/>
              <w:rPr>
                <w:color w:val="000000"/>
                <w:sz w:val="28"/>
              </w:rPr>
            </w:pPr>
          </w:p>
          <w:p w14:paraId="A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2024 году -      305,6</w:t>
            </w:r>
            <w:r>
              <w:rPr>
                <w:color w:val="000000"/>
                <w:sz w:val="28"/>
              </w:rPr>
              <w:t xml:space="preserve">   тыс. рублей;</w:t>
            </w:r>
          </w:p>
          <w:p w14:paraId="A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2025 году -      0,0   тыс. рублей;</w:t>
            </w:r>
          </w:p>
          <w:p w14:paraId="A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2026 году -       0,0  тыс. рублей;</w:t>
            </w:r>
          </w:p>
          <w:p w14:paraId="A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2027 году -      0,0   тыс. рублей;</w:t>
            </w:r>
          </w:p>
          <w:p w14:paraId="A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2028 году -      0,0   тыс. рублей;</w:t>
            </w:r>
          </w:p>
          <w:p w14:paraId="A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2029 году -      0,0      тыс. рублей;</w:t>
            </w:r>
          </w:p>
          <w:p w14:paraId="A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2030 году -       0,0      тыс. рублей.</w:t>
            </w:r>
          </w:p>
          <w:p w14:paraId="A9000000">
            <w:pPr>
              <w:ind/>
              <w:jc w:val="both"/>
              <w:rPr>
                <w:color w:val="000000"/>
                <w:sz w:val="28"/>
              </w:rPr>
            </w:pPr>
          </w:p>
          <w:p w14:paraId="AA000000">
            <w:pPr>
              <w:ind/>
              <w:jc w:val="both"/>
              <w:rPr>
                <w:color w:val="000000"/>
                <w:sz w:val="28"/>
              </w:rPr>
            </w:pPr>
          </w:p>
          <w:p w14:paraId="A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 счет средств областного бюджета – </w:t>
            </w:r>
            <w:r>
              <w:rPr>
                <w:color w:val="000000"/>
                <w:sz w:val="28"/>
              </w:rPr>
              <w:t xml:space="preserve">   0,0  </w:t>
            </w:r>
            <w:r>
              <w:rPr>
                <w:color w:val="000000"/>
                <w:sz w:val="28"/>
              </w:rPr>
              <w:t xml:space="preserve"> тыс. рублей, в том числе: </w:t>
            </w:r>
          </w:p>
          <w:p w14:paraId="A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</w:t>
            </w:r>
            <w:r>
              <w:rPr>
                <w:color w:val="000000"/>
                <w:sz w:val="28"/>
              </w:rPr>
              <w:t>24</w:t>
            </w:r>
            <w:r>
              <w:rPr>
                <w:color w:val="000000"/>
                <w:sz w:val="28"/>
              </w:rPr>
              <w:t xml:space="preserve"> году – </w:t>
            </w:r>
            <w:r>
              <w:rPr>
                <w:color w:val="000000"/>
                <w:sz w:val="28"/>
              </w:rPr>
              <w:t xml:space="preserve">     0,0 </w:t>
            </w:r>
            <w:r>
              <w:rPr>
                <w:color w:val="000000"/>
                <w:sz w:val="28"/>
              </w:rPr>
              <w:t xml:space="preserve">тыс. рублей; </w:t>
            </w:r>
          </w:p>
          <w:p w14:paraId="A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 xml:space="preserve"> году – </w:t>
            </w:r>
            <w:r>
              <w:rPr>
                <w:color w:val="000000"/>
                <w:sz w:val="28"/>
              </w:rPr>
              <w:t xml:space="preserve">     0,0  </w:t>
            </w:r>
            <w:r>
              <w:rPr>
                <w:color w:val="000000"/>
                <w:sz w:val="28"/>
              </w:rPr>
              <w:t xml:space="preserve">тыс. рублей; </w:t>
            </w:r>
          </w:p>
          <w:p w14:paraId="A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2026 году -       0,0  тыс. рублей;</w:t>
            </w:r>
          </w:p>
          <w:p w14:paraId="A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2027 году -       0,0  тыс. рублей;</w:t>
            </w:r>
          </w:p>
          <w:p w14:paraId="B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2028 году -       0,0  тыс. рублей;</w:t>
            </w:r>
          </w:p>
          <w:p w14:paraId="B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2029 году -       0,0  тыс. рублей;</w:t>
            </w:r>
          </w:p>
          <w:p w14:paraId="B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2030 году -        0,0 тыс. рублей.</w:t>
            </w:r>
          </w:p>
          <w:p w14:paraId="B3000000">
            <w:pPr>
              <w:ind/>
              <w:jc w:val="both"/>
              <w:rPr>
                <w:color w:val="000000"/>
                <w:sz w:val="28"/>
              </w:rPr>
            </w:pPr>
          </w:p>
          <w:p w14:paraId="B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 счет средств местных бюджетов –</w:t>
            </w:r>
            <w:r>
              <w:rPr>
                <w:color w:val="000000"/>
                <w:sz w:val="28"/>
              </w:rPr>
              <w:t xml:space="preserve">  305,6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 xml:space="preserve"> тыс. рублей, в том числе: </w:t>
            </w:r>
          </w:p>
          <w:p w14:paraId="B5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 xml:space="preserve">       305,6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тыс. рублей;</w:t>
            </w:r>
          </w:p>
          <w:p w14:paraId="B6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 xml:space="preserve">       0,0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тыс. рублей;</w:t>
            </w:r>
          </w:p>
          <w:p w14:paraId="B7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-         0,0      тыс. рублей;</w:t>
            </w:r>
          </w:p>
          <w:p w14:paraId="B8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-         0,0      тыс. рублей;</w:t>
            </w:r>
          </w:p>
          <w:p w14:paraId="B9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-         0,0       тыс. рублей;</w:t>
            </w:r>
          </w:p>
          <w:p w14:paraId="BA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-         0,0       тыс. рублей;</w:t>
            </w:r>
          </w:p>
          <w:p w14:paraId="BB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-         0,0       тыс. рублей.</w:t>
            </w:r>
          </w:p>
          <w:p w14:paraId="BC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2650"/>
          </w:tcPr>
          <w:p w14:paraId="B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Ожидаемые результаты </w:t>
            </w:r>
          </w:p>
          <w:p w14:paraId="B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реализации Подпрограммы</w:t>
            </w:r>
          </w:p>
        </w:tc>
        <w:tc>
          <w:tcPr>
            <w:tcW w:type="dxa" w:w="6592"/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улучшение внешнего облика </w:t>
            </w:r>
            <w:r>
              <w:rPr>
                <w:sz w:val="28"/>
              </w:rPr>
              <w:t xml:space="preserve"> Северного сельского поселения</w:t>
            </w:r>
            <w:r>
              <w:rPr>
                <w:sz w:val="28"/>
              </w:rPr>
              <w:t xml:space="preserve">; </w:t>
            </w:r>
          </w:p>
          <w:p w14:paraId="C0000000">
            <w:pPr>
              <w:ind/>
              <w:jc w:val="both"/>
              <w:rPr>
                <w:sz w:val="28"/>
              </w:rPr>
            </w:pPr>
          </w:p>
        </w:tc>
      </w:tr>
    </w:tbl>
    <w:p w14:paraId="C1000000">
      <w:pPr>
        <w:tabs>
          <w:tab w:leader="none" w:pos="4046" w:val="left"/>
        </w:tabs>
        <w:spacing w:before="5" w:line="322" w:lineRule="exact"/>
        <w:ind w:hanging="540" w:left="540" w:right="-96"/>
        <w:jc w:val="both"/>
        <w:rPr>
          <w:sz w:val="28"/>
        </w:rPr>
      </w:pPr>
    </w:p>
    <w:p w14:paraId="C2000000">
      <w:pPr>
        <w:tabs>
          <w:tab w:leader="none" w:pos="4046" w:val="left"/>
        </w:tabs>
        <w:spacing w:before="5" w:line="322" w:lineRule="exact"/>
        <w:ind w:hanging="540" w:left="540" w:right="-96"/>
        <w:jc w:val="both"/>
        <w:rPr>
          <w:sz w:val="28"/>
        </w:rPr>
      </w:pPr>
    </w:p>
    <w:p w14:paraId="C3000000">
      <w:pPr>
        <w:tabs>
          <w:tab w:leader="none" w:pos="4046" w:val="left"/>
        </w:tabs>
        <w:spacing w:before="5" w:line="322" w:lineRule="exact"/>
        <w:ind w:hanging="540" w:left="540" w:right="-96"/>
        <w:jc w:val="both"/>
        <w:rPr>
          <w:sz w:val="28"/>
        </w:rPr>
      </w:pPr>
    </w:p>
    <w:p w14:paraId="C4000000">
      <w:pPr>
        <w:tabs>
          <w:tab w:leader="none" w:pos="4046" w:val="left"/>
        </w:tabs>
        <w:spacing w:before="5" w:line="322" w:lineRule="exact"/>
        <w:ind w:hanging="540" w:left="540" w:right="-96"/>
        <w:jc w:val="both"/>
        <w:rPr>
          <w:sz w:val="28"/>
        </w:rPr>
      </w:pPr>
    </w:p>
    <w:p w14:paraId="C5000000">
      <w:pPr>
        <w:tabs>
          <w:tab w:leader="none" w:pos="4046" w:val="left"/>
        </w:tabs>
        <w:spacing w:before="5" w:line="322" w:lineRule="exact"/>
        <w:ind w:hanging="540" w:left="540" w:right="-96"/>
        <w:jc w:val="both"/>
        <w:rPr>
          <w:sz w:val="28"/>
        </w:rPr>
      </w:pPr>
      <w:r>
        <w:rPr>
          <w:sz w:val="28"/>
        </w:rPr>
        <w:t xml:space="preserve"> приложение № </w:t>
      </w:r>
      <w:r>
        <w:rPr>
          <w:sz w:val="28"/>
        </w:rPr>
        <w:t>1,2,4,</w:t>
      </w:r>
      <w:r>
        <w:rPr>
          <w:sz w:val="28"/>
        </w:rPr>
        <w:t xml:space="preserve">5   муниципальной программы изложить в следующей редакции: </w:t>
      </w:r>
    </w:p>
    <w:p w14:paraId="C6000000">
      <w:pPr>
        <w:ind/>
        <w:jc w:val="both"/>
        <w:rPr>
          <w:sz w:val="28"/>
        </w:rPr>
      </w:pPr>
    </w:p>
    <w:p w14:paraId="C7000000">
      <w:pPr>
        <w:rPr>
          <w:sz w:val="28"/>
        </w:rPr>
      </w:pPr>
    </w:p>
    <w:p w14:paraId="C8000000">
      <w:pPr>
        <w:rPr>
          <w:sz w:val="28"/>
        </w:rPr>
      </w:pPr>
    </w:p>
    <w:p w14:paraId="C9000000">
      <w:pPr>
        <w:rPr>
          <w:sz w:val="28"/>
        </w:rPr>
      </w:pPr>
    </w:p>
    <w:p w14:paraId="CA000000">
      <w:pPr>
        <w:rPr>
          <w:sz w:val="28"/>
        </w:rPr>
      </w:pPr>
    </w:p>
    <w:p w14:paraId="CB000000">
      <w:pPr>
        <w:rPr>
          <w:sz w:val="28"/>
        </w:rPr>
      </w:pPr>
    </w:p>
    <w:p w14:paraId="CC000000">
      <w:pPr>
        <w:rPr>
          <w:sz w:val="28"/>
        </w:rPr>
      </w:pPr>
    </w:p>
    <w:p w14:paraId="CD000000">
      <w:pPr>
        <w:rPr>
          <w:sz w:val="28"/>
        </w:rPr>
      </w:pPr>
    </w:p>
    <w:p w14:paraId="CE000000">
      <w:pPr>
        <w:rPr>
          <w:sz w:val="28"/>
        </w:rPr>
      </w:pPr>
    </w:p>
    <w:p w14:paraId="CF000000">
      <w:pPr>
        <w:rPr>
          <w:sz w:val="28"/>
        </w:rPr>
      </w:pPr>
    </w:p>
    <w:p w14:paraId="D0000000">
      <w:pPr>
        <w:rPr>
          <w:sz w:val="28"/>
        </w:rPr>
      </w:pPr>
    </w:p>
    <w:p w14:paraId="D1000000">
      <w:pPr>
        <w:rPr>
          <w:sz w:val="28"/>
        </w:rPr>
      </w:pPr>
    </w:p>
    <w:p w14:paraId="D2000000">
      <w:pPr>
        <w:rPr>
          <w:sz w:val="28"/>
        </w:rPr>
      </w:pPr>
    </w:p>
    <w:p w14:paraId="D3000000">
      <w:pPr>
        <w:rPr>
          <w:sz w:val="28"/>
        </w:rPr>
      </w:pPr>
    </w:p>
    <w:p w14:paraId="D4000000">
      <w:pPr>
        <w:rPr>
          <w:sz w:val="28"/>
        </w:rPr>
      </w:pPr>
    </w:p>
    <w:p w14:paraId="D5000000">
      <w:pPr>
        <w:rPr>
          <w:sz w:val="28"/>
        </w:rPr>
      </w:pPr>
    </w:p>
    <w:p w14:paraId="D6000000">
      <w:pPr>
        <w:rPr>
          <w:sz w:val="28"/>
        </w:rPr>
      </w:pPr>
    </w:p>
    <w:p w14:paraId="D7000000">
      <w:pPr>
        <w:rPr>
          <w:sz w:val="28"/>
        </w:rPr>
      </w:pPr>
    </w:p>
    <w:p w14:paraId="D8000000">
      <w:pPr>
        <w:rPr>
          <w:sz w:val="28"/>
        </w:rPr>
      </w:pPr>
    </w:p>
    <w:p w14:paraId="D9000000">
      <w:pPr>
        <w:rPr>
          <w:sz w:val="28"/>
        </w:rPr>
      </w:pPr>
    </w:p>
    <w:p w14:paraId="DA000000">
      <w:pPr>
        <w:rPr>
          <w:sz w:val="28"/>
        </w:rPr>
      </w:pPr>
    </w:p>
    <w:p w14:paraId="DB000000">
      <w:pPr>
        <w:rPr>
          <w:sz w:val="28"/>
        </w:rPr>
      </w:pPr>
    </w:p>
    <w:p w14:paraId="DC000000">
      <w:pPr>
        <w:rPr>
          <w:sz w:val="28"/>
        </w:rPr>
      </w:pPr>
    </w:p>
    <w:p w14:paraId="DD000000">
      <w:pPr>
        <w:sectPr>
          <w:pgSz w:h="16838" w:orient="portrait" w:w="11906"/>
          <w:pgMar w:bottom="340" w:footer="709" w:gutter="0" w:header="709" w:left="1560" w:right="851" w:top="357"/>
        </w:sectPr>
      </w:pPr>
    </w:p>
    <w:p w14:paraId="DE000000">
      <w:pPr>
        <w:ind w:firstLine="0" w:left="10490"/>
        <w:jc w:val="right"/>
        <w:rPr>
          <w:sz w:val="28"/>
        </w:rPr>
      </w:pPr>
    </w:p>
    <w:p w14:paraId="DF000000">
      <w:pPr>
        <w:ind w:firstLine="0" w:left="10490" w:right="283"/>
        <w:jc w:val="center"/>
        <w:rPr>
          <w:sz w:val="28"/>
        </w:rPr>
      </w:pPr>
      <w:r>
        <w:rPr>
          <w:sz w:val="28"/>
        </w:rPr>
        <w:t>Приложение № 1</w:t>
      </w:r>
    </w:p>
    <w:p w14:paraId="E0000000">
      <w:pPr>
        <w:ind w:firstLine="0" w:left="10490"/>
        <w:jc w:val="center"/>
        <w:rPr>
          <w:sz w:val="28"/>
        </w:rPr>
      </w:pPr>
      <w:r>
        <w:rPr>
          <w:sz w:val="28"/>
        </w:rPr>
        <w:t>к муниципальной  программе  «Обеспечение качественными жилищно-коммунальными услугами населения Северного сельского поселения»</w:t>
      </w:r>
    </w:p>
    <w:p w14:paraId="E1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E2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 показателях муниципальной  программы  «Обеспечение качественными жилищно-коммунальными услугами населения Северного сельского поселения», подпрограмм муниципальной программы «Обеспечение качественными жилищно-коммунальными услугами населения Северного сельского поселения» и их значениях</w:t>
      </w:r>
    </w:p>
    <w:p w14:paraId="E3000000">
      <w:pPr>
        <w:spacing w:line="228" w:lineRule="auto"/>
        <w:ind/>
        <w:jc w:val="center"/>
      </w:pPr>
    </w:p>
    <w:tbl>
      <w:tblPr>
        <w:tblStyle w:val="Style_1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9"/>
        <w:gridCol w:w="1867"/>
        <w:gridCol w:w="985"/>
        <w:gridCol w:w="845"/>
        <w:gridCol w:w="845"/>
        <w:gridCol w:w="851"/>
        <w:gridCol w:w="860"/>
        <w:gridCol w:w="825"/>
        <w:gridCol w:w="846"/>
        <w:gridCol w:w="821"/>
        <w:gridCol w:w="870"/>
        <w:gridCol w:w="838"/>
        <w:gridCol w:w="851"/>
        <w:gridCol w:w="842"/>
        <w:gridCol w:w="849"/>
        <w:gridCol w:w="846"/>
        <w:gridCol w:w="842"/>
        <w:gridCol w:w="849"/>
      </w:tblGrid>
      <w:tr>
        <w:trPr>
          <w:tblHeader/>
        </w:trPr>
        <w:tc>
          <w:tcPr>
            <w:tcW w:type="dxa" w:w="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spacing w:line="228" w:lineRule="auto"/>
              <w:ind/>
              <w:jc w:val="center"/>
            </w:pPr>
            <w:r>
              <w:t xml:space="preserve">№ </w:t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spacing w:line="228" w:lineRule="auto"/>
              <w:ind/>
              <w:jc w:val="center"/>
            </w:pPr>
            <w:r>
              <w:t xml:space="preserve">Номер и наименование </w:t>
            </w:r>
          </w:p>
          <w:p w14:paraId="E6000000">
            <w:pPr>
              <w:spacing w:line="228" w:lineRule="auto"/>
              <w:ind/>
              <w:jc w:val="center"/>
            </w:pPr>
            <w:r>
              <w:t>показателя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type="dxa" w:w="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r>
              <w:rPr>
                <w:sz w:val="18"/>
              </w:rPr>
              <w:t>измере-ния</w:t>
            </w:r>
          </w:p>
        </w:tc>
        <w:tc>
          <w:tcPr>
            <w:tcW w:type="dxa" w:w="1183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line="228" w:lineRule="auto"/>
              <w:ind/>
              <w:jc w:val="center"/>
            </w:pPr>
            <w:r>
              <w:t>Значение показателя</w:t>
            </w:r>
          </w:p>
        </w:tc>
      </w:tr>
      <w:tr>
        <w:trPr>
          <w:tblHeader/>
        </w:trPr>
        <w:tc>
          <w:tcPr>
            <w:tcW w:type="dxa" w:w="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14:paraId="E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E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E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14:paraId="F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14:paraId="F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14:paraId="F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  <w:p w14:paraId="F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  <w:p w14:paraId="F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  <w:p w14:paraId="F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14:paraId="F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00000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  <w:p w14:paraId="F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14:paraId="0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2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3010000">
            <w:pPr>
              <w:ind/>
              <w:jc w:val="center"/>
              <w:rPr>
                <w:color w:val="000000"/>
              </w:rPr>
            </w:pPr>
          </w:p>
        </w:tc>
      </w:tr>
    </w:tbl>
    <w:p w14:paraId="04010000">
      <w:pPr>
        <w:spacing w:line="228" w:lineRule="auto"/>
        <w:ind/>
        <w:rPr>
          <w:sz w:val="2"/>
        </w:rPr>
      </w:pPr>
    </w:p>
    <w:tbl>
      <w:tblPr>
        <w:tblStyle w:val="Style_1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10"/>
        <w:gridCol w:w="1860"/>
        <w:gridCol w:w="987"/>
        <w:gridCol w:w="845"/>
        <w:gridCol w:w="846"/>
        <w:gridCol w:w="845"/>
        <w:gridCol w:w="846"/>
        <w:gridCol w:w="845"/>
        <w:gridCol w:w="847"/>
        <w:gridCol w:w="845"/>
        <w:gridCol w:w="846"/>
        <w:gridCol w:w="845"/>
        <w:gridCol w:w="845"/>
        <w:gridCol w:w="846"/>
        <w:gridCol w:w="846"/>
        <w:gridCol w:w="845"/>
        <w:gridCol w:w="846"/>
        <w:gridCol w:w="846"/>
      </w:tblGrid>
      <w:tr>
        <w:trPr>
          <w:tblHeader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</w:pPr>
            <w:r>
              <w:t>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spacing w:line="228" w:lineRule="auto"/>
              <w:ind/>
              <w:jc w:val="center"/>
            </w:pPr>
            <w:r>
              <w:t>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spacing w:line="228" w:lineRule="auto"/>
              <w:ind/>
              <w:jc w:val="center"/>
            </w:pPr>
            <w:r>
              <w:t>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spacing w:line="228" w:lineRule="auto"/>
              <w:ind/>
              <w:jc w:val="center"/>
            </w:pPr>
            <w:r>
              <w:t>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spacing w:line="228" w:lineRule="auto"/>
              <w:ind/>
              <w:jc w:val="center"/>
            </w:pPr>
            <w:r>
              <w:t>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color w:val="000000"/>
              </w:rPr>
            </w:pP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spacing w:line="228" w:lineRule="auto"/>
              <w:ind/>
              <w:jc w:val="center"/>
            </w:pPr>
            <w:r>
              <w:t>I</w:t>
            </w:r>
            <w:r>
              <w:t>.</w:t>
            </w:r>
          </w:p>
        </w:tc>
        <w:tc>
          <w:tcPr>
            <w:tcW w:type="dxa" w:w="15531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spacing w:line="228" w:lineRule="auto"/>
              <w:ind/>
              <w:jc w:val="center"/>
            </w:pPr>
            <w:r>
              <w:t>Муниципальная  программа «Обеспечение качественными жилищно-коммунальными услугами населения Северного сельского поселения»</w:t>
            </w: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spacing w:line="228" w:lineRule="auto"/>
              <w:ind w:firstLine="0" w:left="-142" w:right="-198"/>
              <w:jc w:val="center"/>
            </w:pPr>
            <w:r>
              <w:t>1.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spacing w:line="228" w:lineRule="auto"/>
              <w:ind/>
            </w:pPr>
            <w:r>
              <w:t>Повышение качества и надежности предоставления жилищно-коммунальных услуг населению Северного сельского поселения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spacing w:line="228" w:lineRule="auto"/>
              <w:ind/>
              <w:jc w:val="center"/>
            </w:pPr>
            <w:r>
              <w:t>статисти</w:t>
            </w:r>
            <w:r>
              <w:t>ческий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spacing w:line="228" w:lineRule="auto"/>
              <w:ind/>
              <w:jc w:val="center"/>
            </w:pPr>
            <w:r>
              <w:t>процен</w:t>
            </w:r>
            <w:r>
              <w:t>тов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color w:val="000000"/>
              </w:rPr>
            </w:pP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Улучшение внешнего облика  и экологического состояния Северного сельского поселения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</w:pPr>
            <w:r>
              <w:t>ведомственный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color w:val="000000"/>
              </w:rPr>
            </w:pP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spacing w:line="228" w:lineRule="auto"/>
              <w:ind/>
              <w:jc w:val="center"/>
            </w:pPr>
            <w:r>
              <w:t>3.</w:t>
            </w:r>
          </w:p>
        </w:tc>
        <w:tc>
          <w:tcPr>
            <w:tcW w:type="dxa" w:w="15531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spacing w:line="228" w:lineRule="auto"/>
              <w:ind/>
              <w:jc w:val="center"/>
            </w:pPr>
            <w:r>
              <w:t>Подпрограмма « Создание условий для обеспечения качественными коммунальными услугами населения»</w:t>
            </w: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spacing w:line="228" w:lineRule="auto"/>
              <w:ind/>
              <w:jc w:val="center"/>
            </w:pPr>
            <w:r>
              <w:t>4.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spacing w:line="228" w:lineRule="auto"/>
              <w:ind/>
            </w:pPr>
            <w:r>
              <w:t>1.1. Уровень газификации Северного сельского поселения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spacing w:line="228" w:lineRule="auto"/>
              <w:ind/>
              <w:jc w:val="center"/>
            </w:pPr>
            <w:r>
              <w:t>ведомст</w:t>
            </w:r>
            <w:r>
              <w:t>венный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spacing w:line="228" w:lineRule="auto"/>
              <w:ind/>
              <w:jc w:val="center"/>
            </w:pPr>
            <w:r>
              <w:t>процен</w:t>
            </w:r>
            <w:r>
              <w:t>тов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</w:pPr>
            <w:r>
              <w:rPr>
                <w:color w:val="000000"/>
              </w:rPr>
              <w:t>66,1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</w:pPr>
            <w:r>
              <w:t>66,3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</w:pPr>
            <w:r>
              <w:t>66,5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</w:pPr>
            <w:r>
              <w:t>66,7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</w:pPr>
            <w:r>
              <w:t>66,9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</w:pPr>
            <w:r>
              <w:t>67,1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</w:pPr>
            <w:r>
              <w:t>67,3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</w:pPr>
            <w:r>
              <w:t>67,5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</w:pPr>
            <w:r>
              <w:t>67,7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</w:pPr>
            <w:r>
              <w:t>67,7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67,8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>67,8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10000">
            <w:pPr>
              <w:spacing w:line="228" w:lineRule="auto"/>
              <w:ind/>
              <w:jc w:val="center"/>
            </w:pPr>
            <w:r>
              <w:t>7.</w:t>
            </w:r>
          </w:p>
        </w:tc>
        <w:tc>
          <w:tcPr>
            <w:tcW w:type="dxa" w:w="15531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2010000">
            <w:pPr>
              <w:spacing w:line="228" w:lineRule="auto"/>
              <w:ind/>
              <w:jc w:val="center"/>
            </w:pPr>
            <w:r>
              <w:t>Подпрограмма  «Благоустройство территории поселения»</w:t>
            </w: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spacing w:line="228" w:lineRule="auto"/>
              <w:ind/>
              <w:jc w:val="center"/>
            </w:pPr>
            <w:r>
              <w:t>8.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spacing w:line="228" w:lineRule="auto"/>
              <w:ind/>
            </w:pPr>
            <w:r>
              <w:t>2.1 Доля фактически освещенных улиц в общей протяженности улиц населенных пунктов Северного сельского поселения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10000">
            <w:pPr>
              <w:spacing w:line="228" w:lineRule="auto"/>
              <w:ind/>
              <w:jc w:val="center"/>
            </w:pPr>
            <w:r>
              <w:t>статисти</w:t>
            </w:r>
            <w:r>
              <w:t>ческий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6010000">
            <w:pPr>
              <w:spacing w:line="228" w:lineRule="auto"/>
              <w:ind/>
              <w:jc w:val="center"/>
            </w:pPr>
            <w:r>
              <w:t>процен</w:t>
            </w:r>
            <w:r>
              <w:t>тов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  <w:rPr>
                <w:color w:val="000000"/>
              </w:rPr>
            </w:pP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spacing w:line="228" w:lineRule="auto"/>
              <w:ind/>
              <w:jc w:val="center"/>
            </w:pPr>
          </w:p>
        </w:tc>
        <w:tc>
          <w:tcPr>
            <w:tcW w:type="dxa" w:w="15531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"</w:t>
            </w:r>
            <w:r>
              <w:t xml:space="preserve"> Формирование современной городской среды Северного сельского поселения"</w:t>
            </w:r>
          </w:p>
        </w:tc>
      </w:tr>
      <w:t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spacing w:line="228" w:lineRule="auto"/>
              <w:ind/>
              <w:jc w:val="center"/>
            </w:pP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spacing w:line="228" w:lineRule="auto"/>
              <w:ind/>
            </w:pPr>
            <w:r>
              <w:t>3.</w:t>
            </w:r>
            <w:r>
              <w:t xml:space="preserve">1 </w:t>
            </w:r>
            <w:r>
              <w:t>Доля общественных территорий, на которых реализованы проекты по благоустройству, в общем количестве общественных территорий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</w:pPr>
            <w:r>
              <w:t>статический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</w:pPr>
            <w:r>
              <w:t>70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</w:pPr>
            <w:r>
              <w:t>0,0</w:t>
            </w:r>
          </w:p>
        </w:tc>
      </w:tr>
    </w:tbl>
    <w:p w14:paraId="79010000">
      <w:pPr>
        <w:spacing w:line="228" w:lineRule="auto"/>
        <w:ind w:firstLine="709" w:left="0"/>
        <w:jc w:val="both"/>
        <w:rPr>
          <w:sz w:val="28"/>
        </w:rPr>
      </w:pPr>
    </w:p>
    <w:p w14:paraId="7A010000">
      <w:pPr>
        <w:spacing w:line="228" w:lineRule="auto"/>
        <w:ind w:firstLine="709" w:left="0"/>
        <w:jc w:val="both"/>
        <w:rPr>
          <w:sz w:val="28"/>
        </w:rPr>
      </w:pPr>
    </w:p>
    <w:p w14:paraId="7B010000">
      <w:pPr>
        <w:spacing w:line="228" w:lineRule="auto"/>
        <w:ind w:firstLine="709" w:left="0"/>
        <w:jc w:val="both"/>
        <w:rPr>
          <w:sz w:val="28"/>
        </w:rPr>
      </w:pPr>
    </w:p>
    <w:p w14:paraId="7C010000">
      <w:pPr>
        <w:spacing w:line="228" w:lineRule="auto"/>
        <w:ind w:firstLine="709" w:left="0"/>
        <w:jc w:val="both"/>
        <w:rPr>
          <w:sz w:val="28"/>
        </w:rPr>
      </w:pPr>
    </w:p>
    <w:p w14:paraId="7D010000">
      <w:pPr>
        <w:spacing w:line="228" w:lineRule="auto"/>
        <w:ind w:firstLine="709" w:left="0"/>
        <w:jc w:val="both"/>
        <w:rPr>
          <w:sz w:val="28"/>
        </w:rPr>
      </w:pPr>
    </w:p>
    <w:p w14:paraId="7E010000">
      <w:pPr>
        <w:spacing w:line="228" w:lineRule="auto"/>
        <w:ind w:firstLine="709" w:left="0"/>
        <w:jc w:val="both"/>
        <w:rPr>
          <w:sz w:val="28"/>
        </w:rPr>
      </w:pPr>
    </w:p>
    <w:p w14:paraId="7F010000">
      <w:pPr>
        <w:spacing w:line="228" w:lineRule="auto"/>
        <w:ind w:firstLine="709" w:left="0"/>
        <w:jc w:val="both"/>
        <w:rPr>
          <w:sz w:val="28"/>
        </w:rPr>
      </w:pPr>
    </w:p>
    <w:p w14:paraId="80010000">
      <w:pPr>
        <w:spacing w:line="228" w:lineRule="auto"/>
        <w:ind w:firstLine="709" w:left="0"/>
        <w:jc w:val="both"/>
        <w:rPr>
          <w:sz w:val="28"/>
        </w:rPr>
      </w:pPr>
    </w:p>
    <w:p w14:paraId="81010000">
      <w:pPr>
        <w:spacing w:line="228" w:lineRule="auto"/>
        <w:ind w:firstLine="709" w:left="0"/>
        <w:jc w:val="both"/>
        <w:rPr>
          <w:sz w:val="28"/>
        </w:rPr>
      </w:pPr>
    </w:p>
    <w:p w14:paraId="82010000">
      <w:pPr>
        <w:spacing w:line="228" w:lineRule="auto"/>
        <w:ind w:firstLine="709" w:left="0"/>
        <w:jc w:val="both"/>
        <w:rPr>
          <w:sz w:val="28"/>
        </w:rPr>
      </w:pPr>
    </w:p>
    <w:p w14:paraId="83010000">
      <w:pPr>
        <w:ind w:firstLine="0" w:left="10490"/>
        <w:jc w:val="center"/>
        <w:rPr>
          <w:sz w:val="28"/>
        </w:rPr>
      </w:pPr>
      <w:r>
        <w:rPr>
          <w:sz w:val="28"/>
        </w:rPr>
        <w:t>Приложение № 2</w:t>
      </w:r>
    </w:p>
    <w:p w14:paraId="84010000">
      <w:pPr>
        <w:ind w:firstLine="0" w:left="10490"/>
        <w:jc w:val="center"/>
        <w:rPr>
          <w:sz w:val="28"/>
        </w:rPr>
      </w:pPr>
      <w:r>
        <w:rPr>
          <w:sz w:val="28"/>
        </w:rPr>
        <w:t>к муниципальной  программе  «Обеспечение качественными жилищно-коммунальными услугами населения Северного сельского поселения»</w:t>
      </w:r>
    </w:p>
    <w:p w14:paraId="85010000">
      <w:pPr>
        <w:spacing w:line="228" w:lineRule="auto"/>
        <w:ind w:firstLine="709" w:left="0"/>
        <w:jc w:val="both"/>
        <w:rPr>
          <w:sz w:val="28"/>
        </w:rPr>
      </w:pPr>
    </w:p>
    <w:p w14:paraId="86010000">
      <w:pPr>
        <w:spacing w:line="228" w:lineRule="auto"/>
        <w:ind w:firstLine="709" w:left="0"/>
        <w:jc w:val="both"/>
        <w:rPr>
          <w:sz w:val="28"/>
        </w:rPr>
      </w:pPr>
    </w:p>
    <w:p w14:paraId="87010000">
      <w:pPr>
        <w:spacing w:line="228" w:lineRule="auto"/>
        <w:ind w:firstLine="709" w:left="0"/>
        <w:jc w:val="both"/>
        <w:rPr>
          <w:sz w:val="28"/>
        </w:rPr>
      </w:pPr>
    </w:p>
    <w:p w14:paraId="8801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89010000">
      <w:pPr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 муниципальной программы </w:t>
      </w:r>
    </w:p>
    <w:p w14:paraId="8A010000">
      <w:pPr>
        <w:ind/>
        <w:jc w:val="center"/>
        <w:rPr>
          <w:sz w:val="28"/>
        </w:rPr>
      </w:pPr>
      <w:r>
        <w:rPr>
          <w:sz w:val="28"/>
        </w:rPr>
        <w:t>«Обеспечение качественными жилищно-коммунальными услугами населения Северного сельского поселения»</w:t>
      </w:r>
    </w:p>
    <w:p w14:paraId="8B010000">
      <w:pPr>
        <w:ind/>
        <w:jc w:val="center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35"/>
        <w:gridCol w:w="4031"/>
        <w:gridCol w:w="2174"/>
        <w:gridCol w:w="1409"/>
        <w:gridCol w:w="1320"/>
        <w:gridCol w:w="2204"/>
        <w:gridCol w:w="2337"/>
        <w:gridCol w:w="1931"/>
      </w:tblGrid>
      <w:tr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r>
              <w:rPr>
                <w:spacing w:val="-10"/>
              </w:rPr>
              <w:t>п</w:t>
            </w:r>
            <w:r>
              <w:rPr>
                <w:spacing w:val="-10"/>
              </w:rPr>
              <w:t>/</w:t>
            </w:r>
            <w:r>
              <w:rPr>
                <w:spacing w:val="-10"/>
              </w:rPr>
              <w:t>п</w:t>
            </w:r>
          </w:p>
        </w:tc>
        <w:tc>
          <w:tcPr>
            <w:tcW w:type="dxa" w:w="40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Номер и наименование основного мероприятия</w:t>
            </w:r>
          </w:p>
        </w:tc>
        <w:tc>
          <w:tcPr>
            <w:tcW w:type="dxa" w:w="2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type="dxa" w:w="27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Срок (годы)</w:t>
            </w:r>
          </w:p>
        </w:tc>
        <w:tc>
          <w:tcPr>
            <w:tcW w:type="dxa" w:w="22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23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Последствия </w:t>
            </w:r>
            <w:r>
              <w:rPr>
                <w:spacing w:val="-10"/>
                <w:sz w:val="22"/>
              </w:rPr>
              <w:t>нереализации</w:t>
            </w:r>
            <w:r>
              <w:rPr>
                <w:spacing w:val="-10"/>
                <w:sz w:val="22"/>
              </w:rPr>
              <w:t xml:space="preserve"> основного мероприятия</w:t>
            </w:r>
          </w:p>
        </w:tc>
        <w:tc>
          <w:tcPr>
            <w:tcW w:type="dxa" w:w="1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Связь с показателями государственной программы (подпрограммы)</w:t>
            </w:r>
          </w:p>
        </w:tc>
      </w:tr>
      <w:tr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0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начала реализации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окончания реализации</w:t>
            </w:r>
          </w:p>
        </w:tc>
        <w:tc>
          <w:tcPr>
            <w:tcW w:type="dxa" w:w="22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95010000">
      <w:pPr>
        <w:rPr>
          <w:sz w:val="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42"/>
        <w:gridCol w:w="4009"/>
        <w:gridCol w:w="21"/>
        <w:gridCol w:w="19"/>
        <w:gridCol w:w="2148"/>
        <w:gridCol w:w="1424"/>
        <w:gridCol w:w="1326"/>
        <w:gridCol w:w="2199"/>
        <w:gridCol w:w="2345"/>
        <w:gridCol w:w="1909"/>
      </w:tblGrid>
      <w:tr>
        <w:trPr>
          <w:tblHeader/>
        </w:trPr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type="dxa" w:w="40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type="dxa" w:w="21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2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2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</w:tr>
      <w:tr>
        <w:trPr>
          <w:trHeight w:hRule="atLeast" w:val="276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 w:firstLine="0" w:left="-51"/>
              <w:jc w:val="center"/>
              <w:rPr>
                <w:spacing w:val="-10"/>
              </w:rPr>
            </w:pPr>
            <w:r>
              <w:rPr>
                <w:spacing w:val="-10"/>
              </w:rPr>
              <w:t>I</w:t>
            </w:r>
            <w:r>
              <w:rPr>
                <w:spacing w:val="-10"/>
              </w:rPr>
              <w:t>.</w:t>
            </w:r>
            <w:r>
              <w:t> </w:t>
            </w:r>
            <w:r>
              <w:rPr>
                <w:spacing w:val="-10"/>
              </w:rPr>
              <w:t>Подпрограмма « Создание условий для обеспечения качественными коммунальными услугами населения »</w:t>
            </w:r>
          </w:p>
        </w:tc>
      </w:tr>
      <w:tr>
        <w:trPr>
          <w:trHeight w:hRule="atLeast" w:val="276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1.</w:t>
            </w:r>
            <w:r>
              <w:t> </w:t>
            </w:r>
            <w:r>
              <w:rPr>
                <w:spacing w:val="-10"/>
              </w:rPr>
              <w:t>Цель подпрограммы 1 «Повышение эффективности, качества и надежности поставок коммунальных услуг населению»</w:t>
            </w:r>
          </w:p>
        </w:tc>
      </w:tr>
      <w:tr>
        <w:trPr>
          <w:trHeight w:hRule="atLeast" w:val="276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1.1.</w:t>
            </w:r>
            <w:r>
              <w:t> </w:t>
            </w:r>
            <w:r>
              <w:rPr>
                <w:spacing w:val="-10"/>
              </w:rPr>
              <w:t>Задача 1 подпрограммы 1 «Создание условий для обеспечения бесперебойности и роста качества жилищно-коммунальных услуг»</w:t>
            </w:r>
          </w:p>
        </w:tc>
      </w:tr>
      <w:tr>
        <w:trPr>
          <w:trHeight w:hRule="atLeast" w:val="828"/>
        </w:trPr>
        <w:tc>
          <w:tcPr>
            <w:tcW w:type="dxa" w:w="7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 w:firstLine="0" w:left="-77"/>
              <w:jc w:val="center"/>
              <w:rPr>
                <w:spacing w:val="-10"/>
              </w:rPr>
            </w:pPr>
            <w:r>
              <w:rPr>
                <w:spacing w:val="-10"/>
              </w:rPr>
              <w:t>1.1.1.</w:t>
            </w:r>
          </w:p>
        </w:tc>
        <w:tc>
          <w:tcPr>
            <w:tcW w:type="dxa" w:w="4048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rPr>
                <w:spacing w:val="-10"/>
              </w:rPr>
            </w:pPr>
            <w:r>
              <w:rPr>
                <w:spacing w:val="-10"/>
              </w:rPr>
              <w:t>Основное мероприятие 1.1.</w:t>
            </w:r>
          </w:p>
          <w:p w14:paraId="A3010000">
            <w:pPr>
              <w:rPr>
                <w:spacing w:val="-10"/>
              </w:rPr>
            </w:pPr>
            <w:r>
              <w:rPr>
                <w:spacing w:val="-10"/>
              </w:rPr>
              <w:t>«Строительство, реконструкция и капитальный ремонт объектов газификации, включая разработку проектной  сметной документации » Северного сельского поселения»</w:t>
            </w:r>
          </w:p>
        </w:tc>
        <w:tc>
          <w:tcPr>
            <w:tcW w:type="dxa" w:w="21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rPr>
                <w:spacing w:val="-10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type="dxa" w:w="13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2030</w:t>
            </w:r>
          </w:p>
        </w:tc>
        <w:tc>
          <w:tcPr>
            <w:tcW w:type="dxa" w:w="21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spacing w:val="-10"/>
              </w:rPr>
            </w:pPr>
            <w:r>
              <w:rPr>
                <w:spacing w:val="-10"/>
              </w:rPr>
              <w:t>повышение уровня газификации территории Северного сельского поселения</w:t>
            </w:r>
          </w:p>
        </w:tc>
        <w:tc>
          <w:tcPr>
            <w:tcW w:type="dxa" w:w="23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rPr>
                <w:spacing w:val="-10"/>
              </w:rPr>
            </w:pPr>
            <w:r>
              <w:rPr>
                <w:spacing w:val="-10"/>
              </w:rPr>
              <w:t>снижение уровня газификации территории Северного сельского поселения</w:t>
            </w:r>
          </w:p>
        </w:tc>
        <w:tc>
          <w:tcPr>
            <w:tcW w:type="dxa" w:w="19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rPr>
                <w:spacing w:val="-10"/>
              </w:rPr>
            </w:pPr>
            <w:r>
              <w:rPr>
                <w:spacing w:val="-10"/>
              </w:rPr>
              <w:t>1.</w:t>
            </w:r>
          </w:p>
        </w:tc>
      </w:tr>
      <w:tr>
        <w:trPr>
          <w:trHeight w:hRule="atLeast" w:val="276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1.2.</w:t>
            </w:r>
            <w:r>
              <w:t> </w:t>
            </w:r>
            <w:r>
              <w:rPr>
                <w:spacing w:val="-10"/>
              </w:rPr>
              <w:t>Задача 2 подпрограммы 1 «Обеспечение доступности услуг коммунальной инфраструктуры для потребителей»</w:t>
            </w:r>
          </w:p>
        </w:tc>
      </w:tr>
      <w:tr>
        <w:trPr>
          <w:trHeight w:hRule="atLeast" w:val="1380"/>
        </w:trPr>
        <w:tc>
          <w:tcPr>
            <w:tcW w:type="dxa" w:w="7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ind w:firstLine="0" w:left="-51"/>
              <w:jc w:val="center"/>
              <w:rPr>
                <w:spacing w:val="-10"/>
              </w:rPr>
            </w:pPr>
            <w:r>
              <w:rPr>
                <w:spacing w:val="-10"/>
              </w:rPr>
              <w:t>1.2.1.</w:t>
            </w:r>
          </w:p>
        </w:tc>
        <w:tc>
          <w:tcPr>
            <w:tcW w:type="dxa" w:w="40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spacing w:val="-10"/>
              </w:rPr>
            </w:pPr>
            <w:r>
              <w:rPr>
                <w:spacing w:val="-10"/>
              </w:rPr>
              <w:t>Основное мероприятие 1.2.</w:t>
            </w:r>
          </w:p>
          <w:p w14:paraId="AD010000">
            <w:pPr>
              <w:rPr>
                <w:spacing w:val="-12"/>
              </w:rPr>
            </w:pPr>
            <w:r>
              <w:rPr>
                <w:spacing w:val="-10"/>
              </w:rPr>
              <w:t>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type="dxa" w:w="2188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rPr>
                <w:spacing w:val="-10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type="dxa" w:w="13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2030</w:t>
            </w:r>
          </w:p>
        </w:tc>
        <w:tc>
          <w:tcPr>
            <w:tcW w:type="dxa" w:w="21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rPr>
                <w:spacing w:val="-10"/>
              </w:rPr>
            </w:pPr>
            <w:r>
              <w:rPr>
                <w:spacing w:val="-10"/>
              </w:rPr>
              <w:t>актуализация информации</w:t>
            </w:r>
          </w:p>
        </w:tc>
        <w:tc>
          <w:tcPr>
            <w:tcW w:type="dxa" w:w="23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отсутствие актуальной информации о характеристиках системы ЖКХ</w:t>
            </w:r>
          </w:p>
        </w:tc>
        <w:tc>
          <w:tcPr>
            <w:tcW w:type="dxa" w:w="19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1.</w:t>
            </w:r>
          </w:p>
        </w:tc>
      </w:tr>
      <w:tr>
        <w:trPr>
          <w:trHeight w:hRule="atLeast" w:val="276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II</w:t>
            </w:r>
            <w:r>
              <w:rPr>
                <w:spacing w:val="-10"/>
              </w:rPr>
              <w:t>.</w:t>
            </w:r>
            <w:r>
              <w:t> </w:t>
            </w:r>
            <w:r>
              <w:rPr>
                <w:spacing w:val="-10"/>
              </w:rPr>
              <w:t>Подпрограмма «Благоустройство территории поселения»</w:t>
            </w:r>
          </w:p>
        </w:tc>
      </w:tr>
      <w:tr>
        <w:trPr>
          <w:trHeight w:hRule="atLeast" w:val="279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2.</w:t>
            </w:r>
            <w:r>
              <w:t> </w:t>
            </w:r>
            <w:r>
              <w:rPr>
                <w:spacing w:val="-10"/>
              </w:rPr>
              <w:t>Цель подпрограммы 2 « Улучшение внешнего облика и экологического состояния Северного сельского поселения»</w:t>
            </w:r>
          </w:p>
        </w:tc>
      </w:tr>
      <w:tr>
        <w:trPr>
          <w:trHeight w:hRule="atLeast" w:val="461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2.1.</w:t>
            </w:r>
            <w:r>
              <w:t> </w:t>
            </w:r>
            <w:r>
              <w:rPr>
                <w:spacing w:val="-10"/>
              </w:rPr>
              <w:t>Задача 1 подпрограммы 2 «Создание эстетичного вида наружного освещения населенных пунктов поселения»</w:t>
            </w:r>
          </w:p>
        </w:tc>
      </w:tr>
      <w:tr>
        <w:trPr>
          <w:trHeight w:hRule="atLeast" w:val="983"/>
        </w:trPr>
        <w:tc>
          <w:tcPr>
            <w:tcW w:type="dxa" w:w="7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 w:firstLine="0" w:left="-51"/>
              <w:jc w:val="center"/>
              <w:rPr>
                <w:spacing w:val="-10"/>
              </w:rPr>
            </w:pPr>
            <w:r>
              <w:rPr>
                <w:spacing w:val="-10"/>
              </w:rPr>
              <w:t>2.1.1.</w:t>
            </w:r>
          </w:p>
        </w:tc>
        <w:tc>
          <w:tcPr>
            <w:tcW w:type="dxa" w:w="40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rPr>
                <w:spacing w:val="-10"/>
              </w:rPr>
            </w:pPr>
            <w:r>
              <w:rPr>
                <w:spacing w:val="-10"/>
              </w:rPr>
              <w:t>Основное мероприятие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type="dxa" w:w="2188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rPr>
                <w:spacing w:val="-10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type="dxa" w:w="13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2030</w:t>
            </w:r>
          </w:p>
        </w:tc>
        <w:tc>
          <w:tcPr>
            <w:tcW w:type="dxa" w:w="21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rPr>
                <w:spacing w:val="-10"/>
              </w:rPr>
            </w:pPr>
            <w:r>
              <w:rPr>
                <w:spacing w:val="-10"/>
              </w:rPr>
              <w:t>повышение удовлетворенности населения Северного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3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rPr>
                <w:spacing w:val="-10"/>
              </w:rPr>
            </w:pPr>
            <w:r>
              <w:rPr>
                <w:spacing w:val="-10"/>
              </w:rPr>
              <w:t>снижение удовлетворенности населения Северного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19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rPr>
                <w:spacing w:val="-10"/>
              </w:rPr>
            </w:pPr>
            <w:r>
              <w:rPr>
                <w:spacing w:val="-10"/>
              </w:rPr>
              <w:t>2., 2.2.</w:t>
            </w:r>
          </w:p>
        </w:tc>
      </w:tr>
      <w:tr>
        <w:trPr>
          <w:trHeight w:hRule="atLeast" w:val="1932"/>
        </w:trPr>
        <w:tc>
          <w:tcPr>
            <w:tcW w:type="dxa" w:w="7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 w:firstLine="0" w:left="-51"/>
              <w:jc w:val="center"/>
              <w:rPr>
                <w:spacing w:val="-10"/>
              </w:rPr>
            </w:pPr>
            <w:r>
              <w:rPr>
                <w:spacing w:val="-10"/>
              </w:rPr>
              <w:t>2.1.2.</w:t>
            </w:r>
          </w:p>
        </w:tc>
        <w:tc>
          <w:tcPr>
            <w:tcW w:type="dxa" w:w="40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spacing w:val="-10"/>
              </w:rPr>
            </w:pPr>
            <w:r>
              <w:rPr>
                <w:spacing w:val="-10"/>
              </w:rPr>
              <w:t>Основное мероприятие 2.2.</w:t>
            </w:r>
          </w:p>
          <w:p w14:paraId="C1010000">
            <w:pPr>
              <w:rPr>
                <w:spacing w:val="-10"/>
              </w:rPr>
            </w:pPr>
            <w:r>
              <w:rPr>
                <w:spacing w:val="-10"/>
              </w:rPr>
              <w:t>«Работы, связанные с улучшением внешнего облика и экологического состояния Северного сельского поселения»</w:t>
            </w:r>
          </w:p>
        </w:tc>
        <w:tc>
          <w:tcPr>
            <w:tcW w:type="dxa" w:w="2188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spacing w:val="-10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type="dxa" w:w="13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2030</w:t>
            </w:r>
          </w:p>
        </w:tc>
        <w:tc>
          <w:tcPr>
            <w:tcW w:type="dxa" w:w="21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 xml:space="preserve">повышение удовлетворенности населения Северного сельского поселения уровнем коммунального обслуживания; снижение уровня потерь при производстве, транспортировке и распределении </w:t>
            </w:r>
            <w:r>
              <w:rPr>
                <w:spacing w:val="-10"/>
              </w:rPr>
              <w:t>коммунальных ресурсов</w:t>
            </w:r>
          </w:p>
        </w:tc>
        <w:tc>
          <w:tcPr>
            <w:tcW w:type="dxa" w:w="23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 xml:space="preserve">снижение удовлетворенности населения Северного сельского поселения уровнем коммунального обслуживания; повышение уровня потерь при производстве, транспортировке и распределении </w:t>
            </w:r>
            <w:r>
              <w:rPr>
                <w:spacing w:val="-10"/>
              </w:rPr>
              <w:t>коммунальных ресурсов</w:t>
            </w:r>
          </w:p>
        </w:tc>
        <w:tc>
          <w:tcPr>
            <w:tcW w:type="dxa" w:w="19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2.1., 2.2.</w:t>
            </w:r>
          </w:p>
        </w:tc>
      </w:tr>
      <w:tr>
        <w:trPr>
          <w:trHeight w:hRule="atLeast" w:val="1380"/>
        </w:trPr>
        <w:tc>
          <w:tcPr>
            <w:tcW w:type="dxa" w:w="74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 w:firstLine="0" w:left="-51"/>
              <w:jc w:val="center"/>
              <w:rPr>
                <w:spacing w:val="-10"/>
              </w:rPr>
            </w:pPr>
            <w:r>
              <w:rPr>
                <w:spacing w:val="-10"/>
              </w:rPr>
              <w:t>2.1.3.</w:t>
            </w:r>
          </w:p>
        </w:tc>
        <w:tc>
          <w:tcPr>
            <w:tcW w:type="dxa" w:w="400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Основное мероприятие 2.3.</w:t>
            </w:r>
          </w:p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предпринимателей»</w:t>
            </w:r>
          </w:p>
        </w:tc>
        <w:tc>
          <w:tcPr>
            <w:tcW w:type="dxa" w:w="2188"/>
            <w:gridSpan w:val="3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1424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type="dxa" w:w="132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2030</w:t>
            </w:r>
          </w:p>
        </w:tc>
        <w:tc>
          <w:tcPr>
            <w:tcW w:type="dxa" w:w="219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rPr>
                <w:spacing w:val="-10"/>
                <w:sz w:val="21"/>
              </w:rPr>
            </w:pPr>
            <w:r>
              <w:rPr>
                <w:spacing w:val="-10"/>
                <w:sz w:val="21"/>
              </w:rPr>
              <w:t>улучшение внешнего облика территории Северного сельского поселения</w:t>
            </w:r>
          </w:p>
        </w:tc>
        <w:tc>
          <w:tcPr>
            <w:tcW w:type="dxa" w:w="234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rPr>
                <w:spacing w:val="-10"/>
                <w:sz w:val="21"/>
              </w:rPr>
            </w:pPr>
            <w:r>
              <w:rPr>
                <w:spacing w:val="-10"/>
                <w:sz w:val="21"/>
              </w:rPr>
              <w:t>улучшение внешнего облика территории Северного сельского поселения</w:t>
            </w:r>
          </w:p>
        </w:tc>
        <w:tc>
          <w:tcPr>
            <w:tcW w:type="dxa" w:w="190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2.3.</w:t>
            </w:r>
          </w:p>
        </w:tc>
      </w:tr>
      <w:tr>
        <w:trPr>
          <w:trHeight w:hRule="atLeast" w:val="276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III</w:t>
            </w:r>
            <w:r>
              <w:rPr>
                <w:spacing w:val="-10"/>
              </w:rPr>
              <w:t>.</w:t>
            </w:r>
            <w:r>
              <w:t> </w:t>
            </w:r>
            <w:r>
              <w:rPr>
                <w:spacing w:val="-10"/>
              </w:rPr>
              <w:t>Подпрограмма «</w:t>
            </w:r>
            <w:r>
              <w:t>Формирование современной городской среды Северного сельского поселения</w:t>
            </w:r>
            <w:r>
              <w:rPr>
                <w:spacing w:val="-10"/>
              </w:rPr>
              <w:t>»</w:t>
            </w:r>
          </w:p>
        </w:tc>
      </w:tr>
      <w:tr>
        <w:trPr>
          <w:trHeight w:hRule="atLeast" w:val="279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  <w:rPr>
                <w:spacing w:val="-10"/>
              </w:rPr>
            </w:pPr>
            <w:r>
              <w:t> </w:t>
            </w:r>
            <w:r>
              <w:rPr>
                <w:spacing w:val="-10"/>
              </w:rPr>
              <w:t>Цель подпрограммы 2</w:t>
            </w:r>
            <w:r>
              <w:rPr>
                <w:spacing w:val="-10"/>
              </w:rPr>
              <w:t>3</w:t>
            </w:r>
            <w:r>
              <w:rPr>
                <w:spacing w:val="-10"/>
              </w:rPr>
              <w:t>« Улучшение внешнего облика  Северного сельского поселения»</w:t>
            </w:r>
          </w:p>
        </w:tc>
      </w:tr>
      <w:tr>
        <w:trPr>
          <w:trHeight w:hRule="atLeast" w:val="461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3.1.</w:t>
            </w:r>
            <w:r>
              <w:t> </w:t>
            </w:r>
            <w:r>
              <w:rPr>
                <w:spacing w:val="-10"/>
              </w:rPr>
              <w:t>Задача 1 подпрограммы 2</w:t>
            </w:r>
            <w:r>
              <w:rPr>
                <w:spacing w:val="-10"/>
              </w:rPr>
              <w:t>3</w:t>
            </w:r>
            <w:r>
              <w:rPr>
                <w:spacing w:val="-10"/>
              </w:rPr>
              <w:t>«</w:t>
            </w:r>
            <w:r>
              <w:t>О</w:t>
            </w:r>
            <w:r>
              <w:t>беспечение комплексного подхода к решению вопросов благоустройства</w:t>
            </w:r>
            <w:r>
              <w:rPr>
                <w:sz w:val="28"/>
              </w:rPr>
              <w:t xml:space="preserve"> </w:t>
            </w:r>
            <w:r>
              <w:rPr>
                <w:spacing w:val="-10"/>
              </w:rPr>
              <w:t>»</w:t>
            </w:r>
          </w:p>
        </w:tc>
      </w:tr>
      <w:tr>
        <w:trPr>
          <w:trHeight w:hRule="atLeast" w:val="461"/>
        </w:trPr>
        <w:tc>
          <w:tcPr>
            <w:tcW w:type="dxa" w:w="1614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1"/>
              <w:tblInd w:type="dxa" w:w="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  <w:tblCellMar>
                <w:left w:type="dxa" w:w="57"/>
                <w:right w:type="dxa" w:w="57"/>
              </w:tblCellMar>
            </w:tblPr>
            <w:tblGrid>
              <w:gridCol w:w="835"/>
              <w:gridCol w:w="3787"/>
              <w:gridCol w:w="2268"/>
              <w:gridCol w:w="1418"/>
              <w:gridCol w:w="1275"/>
              <w:gridCol w:w="2268"/>
              <w:gridCol w:w="2415"/>
              <w:gridCol w:w="1763"/>
            </w:tblGrid>
            <w:tr>
              <w:trPr>
                <w:trHeight w:hRule="atLeast" w:val="1391"/>
              </w:trPr>
              <w:tc>
                <w:tcPr>
                  <w:tcW w:type="dxa" w:w="835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4010000">
                  <w:pPr>
                    <w:ind w:firstLine="0" w:left="-51"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3.1.1.</w:t>
                  </w:r>
                </w:p>
              </w:tc>
              <w:tc>
                <w:tcPr>
                  <w:tcW w:type="dxa" w:w="3787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5010000">
                  <w:pPr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 xml:space="preserve">Основное мероприятие 3.1 </w:t>
                  </w:r>
                </w:p>
                <w:p w14:paraId="D6010000">
                  <w:pPr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 xml:space="preserve">Реализация мероприятий в рамках инициативных проектов по благоустройству общественных мест </w:t>
                  </w:r>
                </w:p>
              </w:tc>
              <w:tc>
                <w:tcPr>
                  <w:tcW w:type="dxa" w:w="226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7010000">
                  <w:pPr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type="dxa" w:w="141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801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2019</w:t>
                  </w:r>
                </w:p>
              </w:tc>
              <w:tc>
                <w:tcPr>
                  <w:tcW w:type="dxa" w:w="1275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901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2030</w:t>
                  </w:r>
                </w:p>
              </w:tc>
              <w:tc>
                <w:tcPr>
                  <w:tcW w:type="dxa" w:w="2268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A010000">
                  <w:pPr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Улучшение внешнего облика территории поселения</w:t>
                  </w:r>
                </w:p>
              </w:tc>
              <w:tc>
                <w:tcPr>
                  <w:tcW w:type="dxa" w:w="2415"/>
                  <w:tcBorders>
                    <w:top w:sz="4" w:val="nil"/>
                    <w:left w:sz="4" w:val="nil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B010000">
                  <w:pPr>
                    <w:rPr>
                      <w:spacing w:val="-10"/>
                    </w:rPr>
                  </w:pPr>
                </w:p>
              </w:tc>
              <w:tc>
                <w:tcPr>
                  <w:tcW w:type="dxa" w:w="1763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tcMar>
                    <w:left w:type="dxa" w:w="57"/>
                    <w:right w:type="dxa" w:w="57"/>
                  </w:tcMar>
                </w:tcPr>
                <w:p w14:paraId="DC010000">
                  <w:pPr>
                    <w:rPr>
                      <w:spacing w:val="-10"/>
                    </w:rPr>
                  </w:pPr>
                </w:p>
              </w:tc>
            </w:tr>
          </w:tbl>
          <w:p w14:paraId="DD010000">
            <w:pPr>
              <w:ind/>
              <w:jc w:val="center"/>
              <w:rPr>
                <w:spacing w:val="-10"/>
              </w:rPr>
            </w:pPr>
          </w:p>
        </w:tc>
      </w:tr>
    </w:tbl>
    <w:p w14:paraId="DE010000">
      <w:pPr>
        <w:ind w:firstLine="0" w:left="10490"/>
        <w:jc w:val="right"/>
        <w:rPr>
          <w:sz w:val="28"/>
        </w:rPr>
      </w:pPr>
    </w:p>
    <w:p w14:paraId="DF010000">
      <w:pPr>
        <w:ind w:firstLine="0" w:left="10490"/>
        <w:jc w:val="right"/>
        <w:rPr>
          <w:sz w:val="28"/>
        </w:rPr>
      </w:pPr>
    </w:p>
    <w:p w14:paraId="E0010000">
      <w:pPr>
        <w:ind w:firstLine="0" w:left="10490"/>
        <w:jc w:val="right"/>
        <w:rPr>
          <w:sz w:val="28"/>
        </w:rPr>
      </w:pPr>
      <w:r>
        <w:rPr>
          <w:sz w:val="28"/>
        </w:rPr>
        <w:t>Приложение № 4</w:t>
      </w:r>
    </w:p>
    <w:p w14:paraId="E1010000">
      <w:pPr>
        <w:ind w:firstLine="0" w:left="10490"/>
        <w:jc w:val="right"/>
        <w:rPr>
          <w:sz w:val="28"/>
        </w:rPr>
      </w:pPr>
      <w:r>
        <w:rPr>
          <w:sz w:val="28"/>
        </w:rPr>
        <w:t>к муниципальной  программе</w:t>
      </w:r>
    </w:p>
    <w:p w14:paraId="E2010000">
      <w:pPr>
        <w:ind w:firstLine="0" w:left="10490"/>
        <w:jc w:val="right"/>
        <w:rPr>
          <w:sz w:val="28"/>
        </w:rPr>
      </w:pPr>
      <w:r>
        <w:rPr>
          <w:sz w:val="28"/>
        </w:rPr>
        <w:t xml:space="preserve">  «Обеспечение </w:t>
      </w:r>
      <w:r>
        <w:rPr>
          <w:sz w:val="28"/>
        </w:rPr>
        <w:t>качественными</w:t>
      </w:r>
      <w:r>
        <w:rPr>
          <w:sz w:val="28"/>
        </w:rPr>
        <w:t xml:space="preserve"> жилищно-коммунальными</w:t>
      </w:r>
    </w:p>
    <w:p w14:paraId="E3010000">
      <w:pPr>
        <w:ind w:firstLine="0" w:left="10490"/>
        <w:jc w:val="right"/>
        <w:rPr>
          <w:sz w:val="28"/>
        </w:rPr>
      </w:pPr>
      <w:r>
        <w:rPr>
          <w:sz w:val="28"/>
        </w:rPr>
        <w:t xml:space="preserve"> услугами населения Северного сельского поселения»</w:t>
      </w:r>
    </w:p>
    <w:p w14:paraId="E4010000">
      <w:pPr>
        <w:ind/>
        <w:jc w:val="center"/>
        <w:rPr>
          <w:sz w:val="28"/>
        </w:rPr>
      </w:pPr>
    </w:p>
    <w:p w14:paraId="E5010000">
      <w:pPr>
        <w:tabs>
          <w:tab w:leader="none" w:pos="6641" w:val="left"/>
          <w:tab w:leader="none" w:pos="7427" w:val="center"/>
        </w:tabs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E6010000">
      <w:pPr>
        <w:ind/>
        <w:jc w:val="center"/>
        <w:rPr>
          <w:sz w:val="28"/>
        </w:rPr>
      </w:pPr>
      <w:r>
        <w:rPr>
          <w:sz w:val="28"/>
        </w:rPr>
        <w:t>местного бюджета на реализацию муниципальной  программы</w:t>
      </w:r>
    </w:p>
    <w:p w14:paraId="E7010000">
      <w:pPr>
        <w:ind/>
        <w:jc w:val="center"/>
        <w:rPr>
          <w:sz w:val="28"/>
        </w:rPr>
      </w:pPr>
      <w:r>
        <w:rPr>
          <w:sz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Style w:val="Style_1"/>
        <w:tblLayout w:type="fixed"/>
      </w:tblPr>
      <w:tblGrid>
        <w:gridCol w:w="672"/>
        <w:gridCol w:w="1609"/>
        <w:gridCol w:w="992"/>
        <w:gridCol w:w="529"/>
        <w:gridCol w:w="556"/>
        <w:gridCol w:w="9"/>
        <w:gridCol w:w="8"/>
        <w:gridCol w:w="1127"/>
        <w:gridCol w:w="567"/>
        <w:gridCol w:w="850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792"/>
      </w:tblGrid>
      <w:tr>
        <w:trPr>
          <w:trHeight w:hRule="atLeast" w:val="312"/>
        </w:trPr>
        <w:tc>
          <w:tcPr>
            <w:tcW w:type="dxa" w:w="6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sz w:val="22"/>
              </w:rPr>
            </w:pPr>
            <w:r>
              <w:t>№</w:t>
            </w:r>
            <w:r>
              <w:br/>
            </w:r>
            <w:r>
              <w:t>п</w:t>
            </w:r>
            <w:r>
              <w:t>/п</w:t>
            </w:r>
          </w:p>
        </w:tc>
        <w:tc>
          <w:tcPr>
            <w:tcW w:type="dxa" w:w="1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type="dxa" w:w="279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всего (тыс. рублей) </w:t>
            </w:r>
          </w:p>
        </w:tc>
        <w:tc>
          <w:tcPr>
            <w:tcW w:type="dxa" w:w="901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tabs>
                <w:tab w:leader="none" w:pos="8937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государственной программы</w:t>
            </w:r>
          </w:p>
        </w:tc>
      </w:tr>
      <w:tr>
        <w:trPr>
          <w:trHeight w:hRule="atLeast" w:val="312"/>
        </w:trPr>
        <w:tc>
          <w:tcPr>
            <w:tcW w:type="dxa" w:w="6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 w:firstLine="0" w:left="-106" w:right="-108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type="dxa" w:w="5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type="dxa" w:w="113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rPr>
                <w:sz w:val="22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rHeight w:hRule="atLeast" w:val="114"/>
        </w:trPr>
        <w:tc>
          <w:tcPr>
            <w:tcW w:type="dxa" w:w="67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FF010000">
            <w:pPr>
              <w:rPr>
                <w:sz w:val="10"/>
              </w:rPr>
            </w:pPr>
          </w:p>
        </w:tc>
        <w:tc>
          <w:tcPr>
            <w:tcW w:type="dxa" w:w="7665"/>
            <w:gridSpan w:val="1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00020000">
            <w:pPr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01020000">
            <w:pPr>
              <w:rPr>
                <w:sz w:val="10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02020000"/>
        </w:tc>
        <w:tc>
          <w:tcPr>
            <w:tcW w:type="dxa" w:w="70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03020000"/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04020000"/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05020000"/>
        </w:tc>
        <w:tc>
          <w:tcPr>
            <w:tcW w:type="dxa" w:w="709"/>
          </w:tcPr>
          <w:p/>
        </w:tc>
        <w:tc>
          <w:tcPr>
            <w:tcW w:type="dxa" w:w="708"/>
          </w:tcPr>
          <w:p/>
        </w:tc>
        <w:tc>
          <w:tcPr>
            <w:tcW w:type="dxa" w:w="709"/>
          </w:tcPr>
          <w:p/>
        </w:tc>
        <w:tc>
          <w:tcPr>
            <w:tcW w:type="dxa" w:w="709"/>
          </w:tcPr>
          <w:p/>
        </w:tc>
        <w:tc>
          <w:tcPr>
            <w:tcW w:type="dxa" w:w="792"/>
            <w:vAlign w:val="center"/>
          </w:tcPr>
          <w:p w14:paraId="0602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631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type="dxa" w:w="5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5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type="dxa" w:w="113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7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I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Муниципальная программа  «Обеспечение качественными жилищно-коммунальными услугами населения Северного сельского поселения»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sz w:val="22"/>
              </w:rPr>
            </w:pPr>
            <w:r>
              <w:rPr>
                <w:spacing w:val="-10"/>
                <w:sz w:val="22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5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113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15059,6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both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4175,1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both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2500,2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</w:t>
            </w:r>
            <w:r>
              <w:rPr>
                <w:spacing w:val="-18"/>
                <w:sz w:val="20"/>
              </w:rPr>
              <w:t>5</w:t>
            </w:r>
            <w:r>
              <w:rPr>
                <w:spacing w:val="-18"/>
                <w:sz w:val="20"/>
              </w:rPr>
              <w:t>29,9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1373,9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1397,0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1886,8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1586,9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609,8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</w:tr>
      <w:tr>
        <w:trPr>
          <w:trHeight w:hRule="atLeast" w:val="624"/>
        </w:trPr>
        <w:tc>
          <w:tcPr>
            <w:tcW w:type="dxa" w:w="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type="dxa" w:w="16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1020000"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5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11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102,7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77,0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</w:t>
            </w:r>
            <w:r>
              <w:rPr>
                <w:spacing w:val="-18"/>
                <w:sz w:val="22"/>
              </w:rPr>
              <w:t>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7,2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 w:firstLine="0"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1.1.</w:t>
            </w:r>
          </w:p>
        </w:tc>
        <w:tc>
          <w:tcPr>
            <w:tcW w:type="dxa" w:w="16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outlineLvl w:val="0"/>
            </w:pPr>
            <w:r>
              <w:t>ОМ 1.1. «Строительство, реконструкция и капитальный ремонт объектов газификации, включая разработку проектной сметной документации Северного сельского поселения»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outlineLvl w:val="0"/>
              <w:rPr>
                <w:color w:val="000000"/>
                <w:sz w:val="19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5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type="dxa" w:w="11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outlineLvl w:val="0"/>
            </w:pPr>
            <w:r>
              <w:t>0110026010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393"/>
        </w:trPr>
        <w:tc>
          <w:tcPr>
            <w:tcW w:type="dxa" w:w="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 w:firstLine="0"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1.2.</w:t>
            </w:r>
          </w:p>
        </w:tc>
        <w:tc>
          <w:tcPr>
            <w:tcW w:type="dxa" w:w="16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outlineLvl w:val="0"/>
            </w:pPr>
            <w:r>
              <w:t>ОМ 1.2. 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outlineLvl w:val="0"/>
              <w:rPr>
                <w:color w:val="000000"/>
                <w:sz w:val="19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5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type="dxa" w:w="11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outlineLvl w:val="0"/>
            </w:pPr>
            <w:r>
              <w:t>0110026010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25,5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</w:t>
            </w:r>
            <w:r>
              <w:rPr>
                <w:spacing w:val="-18"/>
                <w:sz w:val="22"/>
              </w:rPr>
              <w:t>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7,2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type="dxa" w:w="16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Подпрограмма 2 «Благоустройство территории поселения»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sz w:val="19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5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11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outlineLvl w:val="1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14651,6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4098,1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2494,2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15</w:t>
            </w:r>
            <w:r>
              <w:rPr>
                <w:spacing w:val="-18"/>
                <w:sz w:val="20"/>
              </w:rPr>
              <w:t>23,8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1367,5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1389,8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1581,2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1586,9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609,8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</w:tr>
      <w:tr>
        <w:trPr>
          <w:trHeight w:hRule="atLeast" w:val="1346"/>
        </w:trPr>
        <w:tc>
          <w:tcPr>
            <w:tcW w:type="dxa" w:w="672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F020000">
            <w:pPr>
              <w:ind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2.1.</w:t>
            </w:r>
          </w:p>
        </w:tc>
        <w:tc>
          <w:tcPr>
            <w:tcW w:type="dxa" w:w="1609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80020000">
            <w:pPr>
              <w:rPr>
                <w:spacing w:val="-10"/>
              </w:rPr>
            </w:pPr>
            <w:r>
              <w:rPr>
                <w:spacing w:val="-10"/>
              </w:rPr>
              <w:t>О М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outlineLvl w:val="0"/>
              <w:rPr>
                <w:sz w:val="19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sz="4" w:val="nil"/>
              <w:left w:sz="4" w:val="nil"/>
              <w:right w:color="000000" w:sz="4" w:val="single"/>
            </w:tcBorders>
          </w:tcPr>
          <w:p w14:paraId="82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56"/>
            <w:tcBorders>
              <w:top w:sz="4" w:val="nil"/>
              <w:left w:sz="4" w:val="nil"/>
              <w:right w:color="000000" w:sz="4" w:val="single"/>
            </w:tcBorders>
          </w:tcPr>
          <w:p w14:paraId="83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1144"/>
            <w:gridSpan w:val="3"/>
            <w:tcBorders>
              <w:top w:sz="4" w:val="nil"/>
              <w:left w:sz="4" w:val="nil"/>
              <w:right w:color="000000" w:sz="4" w:val="single"/>
            </w:tcBorders>
          </w:tcPr>
          <w:p w14:paraId="84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0120026250</w:t>
            </w:r>
          </w:p>
        </w:tc>
        <w:tc>
          <w:tcPr>
            <w:tcW w:type="dxa" w:w="567"/>
            <w:tcBorders>
              <w:top w:sz="4" w:val="nil"/>
              <w:left w:sz="4" w:val="nil"/>
              <w:right w:color="000000" w:sz="4" w:val="single"/>
            </w:tcBorders>
          </w:tcPr>
          <w:p w14:paraId="85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850"/>
            <w:tcBorders>
              <w:top w:sz="4" w:val="nil"/>
              <w:left w:sz="4" w:val="nil"/>
              <w:right w:color="000000" w:sz="4" w:val="single"/>
            </w:tcBorders>
          </w:tcPr>
          <w:p w14:paraId="86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3239,8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87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331,0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88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351,</w:t>
            </w:r>
            <w:r>
              <w:rPr>
                <w:spacing w:val="-18"/>
                <w:sz w:val="22"/>
              </w:rPr>
              <w:t>6</w:t>
            </w:r>
          </w:p>
        </w:tc>
        <w:tc>
          <w:tcPr>
            <w:tcW w:type="dxa" w:w="850"/>
            <w:tcBorders>
              <w:top w:sz="4" w:val="nil"/>
              <w:left w:sz="4" w:val="nil"/>
              <w:right w:color="000000" w:sz="4" w:val="single"/>
            </w:tcBorders>
          </w:tcPr>
          <w:p w14:paraId="89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379,0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8A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375,5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8B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404,2</w:t>
            </w:r>
          </w:p>
        </w:tc>
        <w:tc>
          <w:tcPr>
            <w:tcW w:type="dxa" w:w="850"/>
            <w:tcBorders>
              <w:top w:sz="4" w:val="nil"/>
              <w:left w:sz="4" w:val="nil"/>
              <w:right w:color="000000" w:sz="4" w:val="single"/>
            </w:tcBorders>
          </w:tcPr>
          <w:p w14:paraId="8C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443,6</w:t>
            </w:r>
          </w:p>
        </w:tc>
        <w:tc>
          <w:tcPr>
            <w:tcW w:type="dxa" w:w="851"/>
            <w:tcBorders>
              <w:top w:sz="4" w:val="nil"/>
              <w:left w:sz="4" w:val="nil"/>
              <w:right w:color="000000" w:sz="4" w:val="single"/>
            </w:tcBorders>
          </w:tcPr>
          <w:p w14:paraId="8D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465,8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8E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489,1</w:t>
            </w:r>
          </w:p>
        </w:tc>
        <w:tc>
          <w:tcPr>
            <w:tcW w:type="dxa" w:w="708"/>
            <w:tcBorders>
              <w:top w:sz="4" w:val="nil"/>
              <w:left w:sz="4" w:val="nil"/>
              <w:right w:color="000000" w:sz="4" w:val="single"/>
            </w:tcBorders>
          </w:tcPr>
          <w:p w14:paraId="8F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90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91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92"/>
            <w:tcBorders>
              <w:top w:sz="4" w:val="nil"/>
              <w:left w:sz="4" w:val="nil"/>
              <w:right w:color="000000" w:sz="4" w:val="single"/>
            </w:tcBorders>
          </w:tcPr>
          <w:p w14:paraId="92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672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160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type="dxa" w:w="5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type="dxa" w:w="11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outlineLvl w:val="1"/>
              <w:rPr>
                <w:spacing w:val="-12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</w:tr>
      <w:tr>
        <w:trPr>
          <w:trHeight w:hRule="atLeast" w:val="967"/>
        </w:trPr>
        <w:tc>
          <w:tcPr>
            <w:tcW w:type="dxa" w:w="6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2.2.</w:t>
            </w:r>
          </w:p>
        </w:tc>
        <w:tc>
          <w:tcPr>
            <w:tcW w:type="dxa" w:w="1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ОМ 2.2. </w:t>
            </w:r>
          </w:p>
          <w:p w14:paraId="A6020000">
            <w:pPr>
              <w:ind/>
              <w:outlineLvl w:val="0"/>
              <w:rPr>
                <w:spacing w:val="-8"/>
                <w:sz w:val="22"/>
              </w:rPr>
            </w:pPr>
            <w:r>
              <w:rPr>
                <w:spacing w:val="-10"/>
              </w:rPr>
              <w:t xml:space="preserve">«Работы, связанные с улучшением внешнего облика и </w:t>
            </w:r>
            <w:r>
              <w:rPr>
                <w:spacing w:val="-10"/>
              </w:rPr>
              <w:t>экологического состояния Северного сельского поселения»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outlineLvl w:val="0"/>
              <w:rPr>
                <w:sz w:val="19"/>
              </w:rPr>
            </w:pPr>
            <w:r>
              <w:rPr>
                <w:spacing w:val="-10"/>
              </w:rPr>
              <w:t xml:space="preserve">Администрация Северного сельского </w:t>
            </w:r>
            <w:r>
              <w:rPr>
                <w:spacing w:val="-10"/>
              </w:rPr>
              <w:t>поселения</w:t>
            </w:r>
          </w:p>
        </w:tc>
        <w:tc>
          <w:tcPr>
            <w:tcW w:type="dxa" w:w="529"/>
            <w:tcBorders>
              <w:top w:sz="4" w:val="nil"/>
              <w:left w:sz="4" w:val="nil"/>
              <w:right w:color="000000" w:sz="4" w:val="single"/>
            </w:tcBorders>
          </w:tcPr>
          <w:p w14:paraId="A8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951</w:t>
            </w:r>
          </w:p>
        </w:tc>
        <w:tc>
          <w:tcPr>
            <w:tcW w:type="dxa" w:w="573"/>
            <w:gridSpan w:val="3"/>
            <w:tcBorders>
              <w:top w:sz="4" w:val="nil"/>
              <w:left w:sz="4" w:val="nil"/>
              <w:right w:color="000000" w:sz="4" w:val="single"/>
            </w:tcBorders>
          </w:tcPr>
          <w:p w14:paraId="A9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0503</w:t>
            </w:r>
          </w:p>
        </w:tc>
        <w:tc>
          <w:tcPr>
            <w:tcW w:type="dxa" w:w="1127"/>
            <w:tcBorders>
              <w:top w:sz="4" w:val="nil"/>
              <w:left w:sz="4" w:val="nil"/>
              <w:right w:color="000000" w:sz="4" w:val="single"/>
            </w:tcBorders>
          </w:tcPr>
          <w:p w14:paraId="AA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0120026020</w:t>
            </w:r>
          </w:p>
        </w:tc>
        <w:tc>
          <w:tcPr>
            <w:tcW w:type="dxa" w:w="567"/>
            <w:tcBorders>
              <w:top w:sz="4" w:val="nil"/>
              <w:left w:sz="4" w:val="nil"/>
              <w:right w:color="000000" w:sz="4" w:val="single"/>
            </w:tcBorders>
          </w:tcPr>
          <w:p w14:paraId="AB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244</w:t>
            </w:r>
          </w:p>
        </w:tc>
        <w:tc>
          <w:tcPr>
            <w:tcW w:type="dxa" w:w="850"/>
            <w:tcBorders>
              <w:top w:sz="4" w:val="nil"/>
              <w:left w:sz="4" w:val="nil"/>
              <w:right w:color="000000" w:sz="4" w:val="single"/>
            </w:tcBorders>
          </w:tcPr>
          <w:p w14:paraId="AC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10441,2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AD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3767,1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AE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1172,3</w:t>
            </w:r>
          </w:p>
        </w:tc>
        <w:tc>
          <w:tcPr>
            <w:tcW w:type="dxa" w:w="850"/>
            <w:tcBorders>
              <w:top w:sz="4" w:val="nil"/>
              <w:left w:sz="4" w:val="nil"/>
              <w:right w:color="000000" w:sz="4" w:val="single"/>
            </w:tcBorders>
          </w:tcPr>
          <w:p w14:paraId="AF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</w:t>
            </w:r>
            <w:r>
              <w:rPr>
                <w:spacing w:val="-18"/>
                <w:sz w:val="22"/>
              </w:rPr>
              <w:t>44,8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B0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992,0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B1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985,6</w:t>
            </w:r>
          </w:p>
        </w:tc>
        <w:tc>
          <w:tcPr>
            <w:tcW w:type="dxa" w:w="850"/>
            <w:tcBorders>
              <w:top w:sz="4" w:val="nil"/>
              <w:left w:sz="4" w:val="nil"/>
              <w:right w:color="000000" w:sz="4" w:val="single"/>
            </w:tcBorders>
          </w:tcPr>
          <w:p w14:paraId="B2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1137,6</w:t>
            </w:r>
          </w:p>
        </w:tc>
        <w:tc>
          <w:tcPr>
            <w:tcW w:type="dxa" w:w="851"/>
            <w:tcBorders>
              <w:top w:sz="4" w:val="nil"/>
              <w:left w:sz="4" w:val="nil"/>
              <w:right w:color="000000" w:sz="4" w:val="single"/>
            </w:tcBorders>
          </w:tcPr>
          <w:p w14:paraId="B3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1121,1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B4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120,7</w:t>
            </w:r>
          </w:p>
        </w:tc>
        <w:tc>
          <w:tcPr>
            <w:tcW w:type="dxa" w:w="708"/>
            <w:tcBorders>
              <w:top w:sz="4" w:val="nil"/>
              <w:left w:sz="4" w:val="nil"/>
              <w:right w:color="000000" w:sz="4" w:val="single"/>
            </w:tcBorders>
          </w:tcPr>
          <w:p w14:paraId="B5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B6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sz="4" w:val="nil"/>
              <w:left w:sz="4" w:val="nil"/>
              <w:right w:color="000000" w:sz="4" w:val="single"/>
            </w:tcBorders>
          </w:tcPr>
          <w:p w14:paraId="B7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92"/>
            <w:tcBorders>
              <w:top w:sz="4" w:val="nil"/>
              <w:left w:sz="4" w:val="nil"/>
              <w:right w:color="000000" w:sz="4" w:val="single"/>
            </w:tcBorders>
          </w:tcPr>
          <w:p w14:paraId="B8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6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outlineLvl w:val="1"/>
              <w:rPr>
                <w:color w:val="000000"/>
              </w:rPr>
            </w:pPr>
          </w:p>
        </w:tc>
        <w:tc>
          <w:tcPr>
            <w:tcW w:type="dxa" w:w="5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outlineLvl w:val="1"/>
              <w:rPr>
                <w:color w:val="000000"/>
              </w:rPr>
            </w:pPr>
          </w:p>
        </w:tc>
        <w:tc>
          <w:tcPr>
            <w:tcW w:type="dxa" w:w="11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outlineLvl w:val="1"/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outlineLvl w:val="1"/>
              <w:rPr>
                <w:color w:val="000000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outlineLvl w:val="1"/>
              <w:rPr>
                <w:spacing w:val="-12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type="dxa" w:w="7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</w:p>
        </w:tc>
      </w:tr>
      <w:tr>
        <w:trPr>
          <w:trHeight w:hRule="atLeast" w:val="1248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2.3.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ОМ 2.3. </w:t>
            </w:r>
            <w:r>
              <w:rPr>
                <w:spacing w:val="-10"/>
              </w:rPr>
              <w:t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предпринимателей»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outlineLvl w:val="0"/>
              <w:rPr>
                <w:sz w:val="19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outlineLvl w:val="0"/>
              <w:rPr>
                <w:spacing w:val="-10"/>
                <w:sz w:val="22"/>
              </w:rPr>
            </w:pPr>
          </w:p>
        </w:tc>
        <w:tc>
          <w:tcPr>
            <w:tcW w:type="dxa" w:w="5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outlineLvl w:val="0"/>
              <w:rPr>
                <w:spacing w:val="-10"/>
                <w:sz w:val="22"/>
              </w:rPr>
            </w:pPr>
          </w:p>
        </w:tc>
        <w:tc>
          <w:tcPr>
            <w:tcW w:type="dxa" w:w="113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outlineLvl w:val="0"/>
              <w:rPr>
                <w:spacing w:val="-20"/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outlineLvl w:val="0"/>
              <w:rPr>
                <w:spacing w:val="-10"/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2.4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ОМ 2.4</w:t>
            </w:r>
          </w:p>
          <w:p w14:paraId="E0020000">
            <w:pPr>
              <w:ind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Капитальный ремонт ограждения</w:t>
            </w:r>
            <w:r>
              <w:rPr>
                <w:spacing w:val="-8"/>
                <w:sz w:val="22"/>
              </w:rPr>
              <w:t xml:space="preserve"> земельного участка с кадастровым номером 61:13:0600003:2811 по адресу: Ростовская область, </w:t>
            </w:r>
            <w:r>
              <w:rPr>
                <w:spacing w:val="-8"/>
                <w:sz w:val="22"/>
              </w:rPr>
              <w:t>Зимовниковский</w:t>
            </w:r>
            <w:r>
              <w:rPr>
                <w:spacing w:val="-8"/>
                <w:sz w:val="22"/>
              </w:rPr>
              <w:t xml:space="preserve"> район, вблизи х. </w:t>
            </w:r>
            <w:r>
              <w:rPr>
                <w:spacing w:val="-8"/>
                <w:sz w:val="22"/>
              </w:rPr>
              <w:t>Гашун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outlineLvl w:val="0"/>
              <w:rPr>
                <w:spacing w:val="-10"/>
              </w:rPr>
            </w:pPr>
            <w:r>
              <w:rPr>
                <w:spacing w:val="-10"/>
              </w:rPr>
              <w:t xml:space="preserve">Администрация </w:t>
            </w:r>
            <w:r>
              <w:rPr>
                <w:spacing w:val="-10"/>
              </w:rPr>
              <w:t>Северного</w:t>
            </w:r>
            <w:r>
              <w:rPr>
                <w:spacing w:val="-10"/>
              </w:rPr>
              <w:t xml:space="preserve"> сельского </w:t>
            </w:r>
            <w:r>
              <w:rPr>
                <w:spacing w:val="-10"/>
              </w:rPr>
              <w:t>поселе</w:t>
            </w:r>
          </w:p>
        </w:tc>
        <w:tc>
          <w:tcPr>
            <w:tcW w:type="dxa" w:w="5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bookmarkStart w:id="1" w:name="_GoBack"/>
            <w:bookmarkEnd w:id="1"/>
            <w:r>
              <w:rPr>
                <w:spacing w:val="-18"/>
                <w:sz w:val="22"/>
              </w:rPr>
              <w:t>951</w:t>
            </w:r>
          </w:p>
        </w:tc>
        <w:tc>
          <w:tcPr>
            <w:tcW w:type="dxa" w:w="5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0503</w:t>
            </w:r>
          </w:p>
        </w:tc>
        <w:tc>
          <w:tcPr>
            <w:tcW w:type="dxa" w:w="113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0120026150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243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9</w:t>
            </w:r>
            <w:r>
              <w:rPr>
                <w:spacing w:val="-18"/>
                <w:sz w:val="22"/>
              </w:rPr>
              <w:t>70,3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970,3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3.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Подпрограмма «</w:t>
            </w:r>
            <w:r>
              <w:t>Формирование современной городской среды Северного сельского поселения</w:t>
            </w:r>
            <w:r>
              <w:rPr>
                <w:spacing w:val="-8"/>
                <w:sz w:val="22"/>
              </w:rPr>
              <w:t>»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sz w:val="19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5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113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outlineLvl w:val="1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305,6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305,6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3.1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ОМ 3.1</w:t>
            </w:r>
          </w:p>
          <w:p w14:paraId="09030000">
            <w:pPr>
              <w:rPr>
                <w:sz w:val="22"/>
              </w:rPr>
            </w:pPr>
            <w:r>
              <w:rPr>
                <w:spacing w:val="-10"/>
              </w:rPr>
              <w:t>Реализация мероприятий в рамках инициативных проектов по благоустройству общественных мест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spacing w:val="-10"/>
              </w:rPr>
            </w:pPr>
            <w:r>
              <w:rPr>
                <w:spacing w:val="-10"/>
              </w:rPr>
              <w:t>Администрация Северного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113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outlineLvl w:val="1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305,6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outlineLvl w:val="1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305,6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  <w:tc>
          <w:tcPr>
            <w:tcW w:type="dxa" w:w="7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0,0</w:t>
            </w:r>
          </w:p>
        </w:tc>
      </w:tr>
    </w:tbl>
    <w:p w14:paraId="1C030000">
      <w:pPr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1D030000">
      <w:pPr>
        <w:ind w:firstLine="709" w:left="0"/>
        <w:jc w:val="both"/>
        <w:rPr>
          <w:sz w:val="28"/>
        </w:rPr>
      </w:pPr>
      <w:r>
        <w:rPr>
          <w:sz w:val="28"/>
        </w:rPr>
        <w:t>Используемые сокращения:</w:t>
      </w:r>
    </w:p>
    <w:p w14:paraId="1E030000">
      <w:pPr>
        <w:ind w:firstLine="709" w:left="0"/>
        <w:jc w:val="both"/>
        <w:rPr>
          <w:sz w:val="28"/>
        </w:rPr>
      </w:pPr>
      <w:r>
        <w:rPr>
          <w:sz w:val="28"/>
        </w:rPr>
        <w:t>г.  – город;</w:t>
      </w:r>
    </w:p>
    <w:p w14:paraId="1F030000">
      <w:pPr>
        <w:ind w:firstLine="709" w:left="0"/>
        <w:jc w:val="both"/>
        <w:rPr>
          <w:sz w:val="28"/>
        </w:rPr>
      </w:pPr>
      <w:r>
        <w:rPr>
          <w:sz w:val="28"/>
        </w:rPr>
        <w:t>ГРБС – главный распорядитель бюджетных средств;</w:t>
      </w:r>
    </w:p>
    <w:p w14:paraId="20030000">
      <w:pPr>
        <w:ind w:firstLine="709" w:left="0"/>
        <w:jc w:val="both"/>
        <w:rPr>
          <w:sz w:val="28"/>
        </w:rPr>
      </w:pPr>
      <w:r>
        <w:rPr>
          <w:sz w:val="28"/>
        </w:rPr>
        <w:t>ВР – вид расходов;</w:t>
      </w:r>
    </w:p>
    <w:p w14:paraId="21030000">
      <w:pPr>
        <w:ind w:firstLine="709" w:left="0"/>
        <w:jc w:val="both"/>
        <w:rPr>
          <w:sz w:val="28"/>
        </w:rPr>
      </w:pPr>
      <w:r>
        <w:rPr>
          <w:sz w:val="28"/>
        </w:rPr>
        <w:t>ЖСК – жилищно-строительный кооператив;</w:t>
      </w:r>
    </w:p>
    <w:p w14:paraId="22030000">
      <w:pPr>
        <w:ind w:firstLine="709" w:left="0"/>
        <w:jc w:val="both"/>
        <w:rPr>
          <w:sz w:val="28"/>
        </w:rPr>
      </w:pPr>
      <w:r>
        <w:rPr>
          <w:sz w:val="28"/>
        </w:rPr>
        <w:t>министерство ЖКХ области – министерство жилищно-коммунального хозяйства Ростовской области;</w:t>
      </w:r>
    </w:p>
    <w:p w14:paraId="23030000">
      <w:pPr>
        <w:ind w:firstLine="709" w:left="0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24030000">
      <w:pPr>
        <w:ind w:firstLine="709" w:left="0"/>
        <w:jc w:val="both"/>
        <w:rPr>
          <w:sz w:val="28"/>
        </w:rPr>
      </w:pPr>
      <w:r>
        <w:rPr>
          <w:sz w:val="28"/>
        </w:rPr>
        <w:t>РзПр</w:t>
      </w:r>
      <w:r>
        <w:rPr>
          <w:sz w:val="28"/>
        </w:rPr>
        <w:t xml:space="preserve"> – раздел, подраздел;</w:t>
      </w:r>
    </w:p>
    <w:p w14:paraId="25030000">
      <w:pPr>
        <w:ind w:firstLine="709" w:left="0"/>
        <w:jc w:val="both"/>
        <w:rPr>
          <w:sz w:val="28"/>
        </w:rPr>
      </w:pPr>
      <w:r>
        <w:rPr>
          <w:sz w:val="28"/>
        </w:rPr>
        <w:t>Региональная программа – Региональная программа по проведению капитального ремонта общего имущества в многоквартирных домах на территории Ростовской области на 2014 – 2049 годы утверждена постановлением Правительства Ростовской области от 26.12.2013 № 803;</w:t>
      </w:r>
    </w:p>
    <w:p w14:paraId="26030000">
      <w:pPr>
        <w:ind w:firstLine="709" w:left="0"/>
        <w:jc w:val="both"/>
        <w:rPr>
          <w:sz w:val="28"/>
        </w:rPr>
      </w:pPr>
      <w:r>
        <w:rPr>
          <w:sz w:val="28"/>
        </w:rPr>
        <w:t>ТСЖ – товарищество собственников жилья;</w:t>
      </w:r>
    </w:p>
    <w:p w14:paraId="27030000">
      <w:pPr>
        <w:ind w:firstLine="709" w:left="0"/>
        <w:jc w:val="both"/>
        <w:rPr>
          <w:sz w:val="28"/>
        </w:rPr>
      </w:pPr>
      <w:r>
        <w:rPr>
          <w:sz w:val="28"/>
        </w:rPr>
        <w:t>ЦСР – целевая статья расходов:</w:t>
      </w:r>
    </w:p>
    <w:p w14:paraId="28030000">
      <w:pPr>
        <w:ind w:firstLine="709" w:left="0"/>
        <w:rPr>
          <w:sz w:val="28"/>
        </w:rPr>
      </w:pPr>
      <w:r>
        <w:rPr>
          <w:sz w:val="28"/>
        </w:rPr>
        <w:t>Х – показатель отсутствует.</w:t>
      </w:r>
    </w:p>
    <w:p w14:paraId="29030000">
      <w:pPr>
        <w:pageBreakBefore w:val="1"/>
        <w:ind w:firstLine="0" w:left="18003"/>
        <w:jc w:val="center"/>
        <w:rPr>
          <w:sz w:val="28"/>
        </w:rPr>
      </w:pPr>
      <w:r>
        <w:rPr>
          <w:sz w:val="28"/>
        </w:rPr>
        <w:t xml:space="preserve"> 5</w:t>
      </w:r>
    </w:p>
    <w:p w14:paraId="2A030000">
      <w:pPr>
        <w:ind w:firstLine="0" w:left="10490"/>
        <w:jc w:val="right"/>
        <w:rPr>
          <w:sz w:val="28"/>
        </w:rPr>
      </w:pPr>
      <w:r>
        <w:rPr>
          <w:sz w:val="28"/>
        </w:rPr>
        <w:t xml:space="preserve">Приложение 5 </w:t>
      </w:r>
    </w:p>
    <w:p w14:paraId="2B030000">
      <w:pPr>
        <w:ind w:firstLine="0" w:left="10490"/>
        <w:jc w:val="right"/>
        <w:rPr>
          <w:sz w:val="28"/>
        </w:rPr>
      </w:pPr>
      <w:r>
        <w:rPr>
          <w:sz w:val="28"/>
        </w:rPr>
        <w:t>к муниципальной  программе</w:t>
      </w:r>
    </w:p>
    <w:p w14:paraId="2C030000">
      <w:pPr>
        <w:ind w:firstLine="0" w:left="10490"/>
        <w:jc w:val="right"/>
        <w:rPr>
          <w:sz w:val="28"/>
        </w:rPr>
      </w:pPr>
      <w:r>
        <w:rPr>
          <w:sz w:val="28"/>
        </w:rPr>
        <w:t xml:space="preserve">  «Обеспечение </w:t>
      </w:r>
      <w:r>
        <w:rPr>
          <w:sz w:val="28"/>
        </w:rPr>
        <w:t>качественными</w:t>
      </w:r>
      <w:r>
        <w:rPr>
          <w:sz w:val="28"/>
        </w:rPr>
        <w:t xml:space="preserve"> жилищно-коммунальными</w:t>
      </w:r>
    </w:p>
    <w:p w14:paraId="2D030000">
      <w:pPr>
        <w:ind w:firstLine="0" w:left="10490"/>
        <w:jc w:val="right"/>
        <w:rPr>
          <w:sz w:val="28"/>
        </w:rPr>
      </w:pPr>
      <w:r>
        <w:rPr>
          <w:sz w:val="28"/>
        </w:rPr>
        <w:t xml:space="preserve"> услугами населения Северного сельского поселения»</w:t>
      </w:r>
    </w:p>
    <w:p w14:paraId="2E030000">
      <w:pPr>
        <w:ind/>
        <w:jc w:val="center"/>
        <w:rPr>
          <w:sz w:val="28"/>
        </w:rPr>
      </w:pPr>
    </w:p>
    <w:p w14:paraId="2F030000">
      <w:pPr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30030000">
      <w:pPr>
        <w:ind/>
        <w:jc w:val="center"/>
        <w:rPr>
          <w:sz w:val="28"/>
        </w:rPr>
      </w:pPr>
      <w:r>
        <w:rPr>
          <w:sz w:val="28"/>
        </w:rPr>
        <w:t>на реализацию муниципальной  программы</w:t>
      </w:r>
    </w:p>
    <w:p w14:paraId="31030000">
      <w:pPr>
        <w:ind/>
        <w:jc w:val="center"/>
        <w:rPr>
          <w:sz w:val="28"/>
        </w:rPr>
      </w:pPr>
      <w:r>
        <w:rPr>
          <w:sz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Style w:val="Style_1"/>
        <w:tblLayout w:type="fixed"/>
      </w:tblPr>
      <w:tblGrid>
        <w:gridCol w:w="541"/>
        <w:gridCol w:w="1681"/>
        <w:gridCol w:w="1883"/>
        <w:gridCol w:w="1089"/>
        <w:gridCol w:w="911"/>
        <w:gridCol w:w="1001"/>
        <w:gridCol w:w="911"/>
        <w:gridCol w:w="911"/>
        <w:gridCol w:w="911"/>
        <w:gridCol w:w="911"/>
        <w:gridCol w:w="1001"/>
        <w:gridCol w:w="1001"/>
        <w:gridCol w:w="911"/>
        <w:gridCol w:w="853"/>
        <w:gridCol w:w="878"/>
        <w:gridCol w:w="911"/>
      </w:tblGrid>
      <w:tr>
        <w:trPr>
          <w:trHeight w:hRule="atLeast" w:val="528"/>
        </w:trPr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ind/>
              <w:jc w:val="center"/>
              <w:rPr>
                <w:sz w:val="22"/>
              </w:rPr>
            </w:pPr>
            <w:r>
              <w:t>№</w:t>
            </w:r>
            <w:r>
              <w:br/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type="dxa" w:w="18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</w:p>
          <w:p w14:paraId="35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type="dxa" w:w="10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</w:rPr>
              <w:br/>
            </w:r>
            <w:r>
              <w:rPr>
                <w:color w:val="000000"/>
                <w:spacing w:val="-10"/>
                <w:sz w:val="22"/>
              </w:rPr>
              <w:t>всего (тыс. рублей)</w:t>
            </w:r>
          </w:p>
        </w:tc>
        <w:tc>
          <w:tcPr>
            <w:tcW w:type="dxa" w:w="11108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В том числе по годам реализации государственной программы</w:t>
            </w:r>
          </w:p>
        </w:tc>
      </w:tr>
      <w:tr>
        <w:trPr>
          <w:trHeight w:hRule="atLeast" w:val="312"/>
        </w:trPr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type="dxa" w:w="10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type="dxa" w:w="10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type="dxa" w:w="10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type="dxa" w:w="8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type="dxa" w:w="8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54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44030000">
            <w:pPr>
              <w:ind/>
              <w:jc w:val="center"/>
              <w:rPr>
                <w:color w:val="000000"/>
                <w:spacing w:val="-10"/>
                <w:sz w:val="10"/>
              </w:rPr>
            </w:pPr>
          </w:p>
        </w:tc>
        <w:tc>
          <w:tcPr>
            <w:tcW w:type="dxa" w:w="15762"/>
            <w:gridSpan w:val="1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45030000">
            <w:pPr>
              <w:rPr>
                <w:color w:val="000000"/>
                <w:spacing w:val="-10"/>
                <w:sz w:val="10"/>
              </w:rPr>
            </w:pPr>
          </w:p>
        </w:tc>
      </w:tr>
      <w:tr>
        <w:trPr>
          <w:trHeight w:hRule="atLeast" w:val="447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type="dxa" w:w="18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type="dxa" w:w="10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type="dxa" w:w="10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type="dxa" w:w="10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type="dxa" w:w="10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type="dxa" w:w="8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type="dxa" w:w="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16</w:t>
            </w:r>
          </w:p>
        </w:tc>
      </w:tr>
      <w:tr>
        <w:trPr>
          <w:trHeight w:hRule="atLeast" w:val="70"/>
        </w:trPr>
        <w:tc>
          <w:tcPr>
            <w:tcW w:type="dxa" w:w="54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spacing w:val="-8"/>
                <w:sz w:val="22"/>
              </w:rPr>
              <w:t>I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type="dxa" w:w="168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Муниципальная программа «Обеспечение качественными жилищн</w:t>
            </w:r>
            <w:r>
              <w:rPr>
                <w:color w:val="000000"/>
                <w:spacing w:val="-10"/>
                <w:sz w:val="22"/>
              </w:rPr>
              <w:t>о-</w:t>
            </w:r>
            <w:r>
              <w:rPr>
                <w:color w:val="000000"/>
                <w:spacing w:val="-10"/>
                <w:sz w:val="22"/>
              </w:rPr>
              <w:t xml:space="preserve"> коммунальными услугами населения Северного сельского поселения»</w:t>
            </w:r>
          </w:p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Всего 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15059,6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>
              <w:rPr>
                <w:spacing w:val="-18"/>
              </w:rPr>
              <w:t>5</w:t>
            </w:r>
            <w:r>
              <w:rPr>
                <w:spacing w:val="-18"/>
              </w:rPr>
              <w:t>29,9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1397,0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1886,8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1586,9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609,8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43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областной бюджет*,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744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безвозмездные поступления в областной бюджет,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429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в том числе за счет средств: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87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 - федерального бюджета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7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19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  <w:rPr>
                <w:spacing w:val="-12"/>
              </w:rPr>
            </w:pPr>
            <w:r>
              <w:rPr>
                <w:spacing w:val="-12"/>
              </w:rPr>
              <w:t>15059,6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1529,9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1397,0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5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1886,8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6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1586,9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609,8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70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54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1.</w:t>
            </w:r>
          </w:p>
        </w:tc>
        <w:tc>
          <w:tcPr>
            <w:tcW w:type="dxa" w:w="168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Подпрограмма                  « </w:t>
            </w:r>
            <w:r>
              <w:rPr>
                <w:spacing w:val="-8"/>
                <w:sz w:val="22"/>
              </w:rPr>
              <w:t xml:space="preserve">Создание </w:t>
            </w:r>
            <w:r>
              <w:rPr>
                <w:spacing w:val="-8"/>
                <w:sz w:val="22"/>
              </w:rPr>
              <w:t>условий для обеспечения качественными коммунальными услугами населения»</w:t>
            </w:r>
          </w:p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Всего 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102,7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77,0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</w:t>
            </w:r>
            <w:r>
              <w:rPr>
                <w:spacing w:val="-18"/>
                <w:sz w:val="22"/>
              </w:rPr>
              <w:t>1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1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6,4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7,2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87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7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710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безвозмездные поступления в областной бюджет 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0,0</w:t>
            </w:r>
          </w:p>
          <w:p w14:paraId="DA030000">
            <w:pPr>
              <w:ind/>
              <w:jc w:val="center"/>
              <w:outlineLvl w:val="0"/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в том числе за счет средств: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70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 - федерального бюджета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A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70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102,7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77,0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6,1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6,4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7,2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95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outlineLvl w:val="0"/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99"/>
        </w:trPr>
        <w:tc>
          <w:tcPr>
            <w:tcW w:type="dxa" w:w="54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type="dxa" w:w="168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Подпрограмма </w:t>
            </w:r>
            <w:r>
              <w:rPr>
                <w:spacing w:val="-8"/>
                <w:sz w:val="22"/>
              </w:rPr>
              <w:t>«Благоустройство территории поселения»</w:t>
            </w:r>
          </w:p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Всего 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14651,3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4098,1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2494,2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</w:t>
            </w:r>
            <w:r>
              <w:rPr>
                <w:spacing w:val="-18"/>
                <w:sz w:val="22"/>
              </w:rPr>
              <w:t>5</w:t>
            </w:r>
            <w:r>
              <w:rPr>
                <w:spacing w:val="-18"/>
                <w:sz w:val="22"/>
              </w:rPr>
              <w:t>23,8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1367,5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1389,8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1581,2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1586,9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609,8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16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областной бюджет *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1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2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3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460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безвозмездные поступления в областной бюджет 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1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3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70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в том числе за счет средств: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75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 - федерального бюджета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93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  <w:outlineLvl w:val="0"/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  <w:outlineLv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  <w:outlineLv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  <w:outlineLv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39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250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</w:t>
            </w:r>
            <w:r>
              <w:rPr>
                <w:spacing w:val="-12"/>
                <w:sz w:val="22"/>
              </w:rPr>
              <w:t>4651,3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4098,1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2494,2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1523,8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1367,5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1389,8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1581,2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1586,9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609,8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7"/>
        </w:trPr>
        <w:tc>
          <w:tcPr>
            <w:tcW w:type="dxa" w:w="5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ind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2058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3.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40000">
            <w:pPr>
              <w:tabs>
                <w:tab w:leader="none" w:pos="4046" w:val="left"/>
              </w:tabs>
              <w:ind/>
              <w:jc w:val="both"/>
              <w:rPr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Подпрограмма     "</w:t>
            </w:r>
            <w:r>
              <w:rPr>
                <w:sz w:val="22"/>
              </w:rPr>
              <w:t>Формирование современной городской среды Северного сельского поселения"</w:t>
            </w:r>
          </w:p>
          <w:p w14:paraId="A1040000">
            <w:pPr>
              <w:tabs>
                <w:tab w:leader="none" w:pos="4046" w:val="left"/>
              </w:tabs>
              <w:ind/>
              <w:jc w:val="both"/>
              <w:rPr>
                <w:sz w:val="22"/>
              </w:rPr>
            </w:pPr>
          </w:p>
          <w:p w14:paraId="A2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Всего 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305,6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305,6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7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областной бюджет *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7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безвозмездные </w:t>
            </w:r>
            <w:r>
              <w:rPr>
                <w:color w:val="000000"/>
                <w:spacing w:val="-10"/>
                <w:sz w:val="22"/>
              </w:rPr>
              <w:t xml:space="preserve">поступления в областной бюджет 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7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в том числе за счет средств: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7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outlineLvl w:val="1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 - федерального бюджета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7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4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ind/>
              <w:outlineLvl w:val="0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305,6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305,6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7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50000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ind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spacing w:line="252" w:lineRule="auto"/>
              <w:ind/>
              <w:jc w:val="center"/>
              <w:rPr>
                <w:spacing w:val="-18"/>
                <w:sz w:val="22"/>
              </w:rPr>
            </w:pPr>
          </w:p>
        </w:tc>
      </w:tr>
    </w:tbl>
    <w:p w14:paraId="11050000"/>
    <w:p w14:paraId="1205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Северного сельского поселения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  </w:t>
      </w:r>
      <w:r>
        <w:rPr>
          <w:sz w:val="28"/>
        </w:rPr>
        <w:t>Л.А.Калиберда</w:t>
      </w:r>
    </w:p>
    <w:p w14:paraId="13050000">
      <w:pPr>
        <w:rPr>
          <w:sz w:val="28"/>
        </w:rPr>
      </w:pPr>
    </w:p>
    <w:sectPr>
      <w:pgSz w:h="11906" w:orient="landscape" w:w="16838"/>
      <w:pgMar w:bottom="851" w:footer="709" w:gutter="0" w:header="709" w:left="357" w:right="34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•"/>
      <w:lvlJc w:val="left"/>
      <w:pPr>
        <w:ind w:hanging="360" w:left="144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Normal (Web)"/>
    <w:basedOn w:val="Style_3"/>
    <w:link w:val="Style_5_ch"/>
    <w:pPr>
      <w:spacing w:after="75" w:before="75"/>
      <w:ind/>
    </w:pPr>
    <w:rPr>
      <w:rFonts w:ascii="Arial" w:hAnsi="Arial"/>
      <w:color w:val="000000"/>
      <w:sz w:val="20"/>
    </w:rPr>
  </w:style>
  <w:style w:styleId="Style_5_ch" w:type="character">
    <w:name w:val="Normal (Web)"/>
    <w:basedOn w:val="Style_3_ch"/>
    <w:link w:val="Style_5"/>
    <w:rPr>
      <w:rFonts w:ascii="Arial" w:hAnsi="Arial"/>
      <w:color w:val="000000"/>
      <w:sz w:val="20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contentheader2cols"/>
    <w:basedOn w:val="Style_3"/>
    <w:link w:val="Style_11_ch"/>
    <w:pPr>
      <w:spacing w:before="60"/>
      <w:ind w:firstLine="0" w:left="300"/>
    </w:pPr>
    <w:rPr>
      <w:b w:val="1"/>
      <w:color w:val="3560A7"/>
      <w:sz w:val="26"/>
    </w:rPr>
  </w:style>
  <w:style w:styleId="Style_11_ch" w:type="character">
    <w:name w:val="contentheader2cols"/>
    <w:basedOn w:val="Style_3_ch"/>
    <w:link w:val="Style_11"/>
    <w:rPr>
      <w:b w:val="1"/>
      <w:color w:val="3560A7"/>
      <w:sz w:val="26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rFonts w:ascii="Arial" w:hAnsi="Arial"/>
      <w:strike w:val="0"/>
      <w:color w:val="3560A7"/>
      <w:sz w:val="20"/>
      <w:u w:val="none"/>
    </w:rPr>
  </w:style>
  <w:style w:styleId="Style_14_ch" w:type="character">
    <w:name w:val="Hyperlink"/>
    <w:link w:val="Style_14"/>
    <w:rPr>
      <w:rFonts w:ascii="Arial" w:hAnsi="Arial"/>
      <w:strike w:val="0"/>
      <w:color w:val="3560A7"/>
      <w:sz w:val="20"/>
      <w:u w:val="non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ody Text Indent"/>
    <w:basedOn w:val="Style_3"/>
    <w:link w:val="Style_18_ch"/>
  </w:style>
  <w:style w:styleId="Style_18_ch" w:type="character">
    <w:name w:val="Body Text Indent"/>
    <w:basedOn w:val="Style_3_ch"/>
    <w:link w:val="Style_18"/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header"/>
    <w:basedOn w:val="Style_3"/>
    <w:link w:val="Style_21_ch"/>
    <w:pPr>
      <w:spacing w:after="75" w:before="150"/>
      <w:ind/>
    </w:pPr>
    <w:rPr>
      <w:rFonts w:ascii="Arial" w:hAnsi="Arial"/>
      <w:b w:val="1"/>
      <w:color w:val="000000"/>
      <w:sz w:val="18"/>
    </w:rPr>
  </w:style>
  <w:style w:styleId="Style_21_ch" w:type="character">
    <w:name w:val="subheader"/>
    <w:basedOn w:val="Style_3_ch"/>
    <w:link w:val="Style_21"/>
    <w:rPr>
      <w:rFonts w:ascii="Arial" w:hAnsi="Arial"/>
      <w:b w:val="1"/>
      <w:color w:val="000000"/>
      <w:sz w:val="1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text"/>
    <w:basedOn w:val="Style_3"/>
    <w:link w:val="Style_2_ch"/>
    <w:pPr>
      <w:spacing w:afterAutospacing="on" w:beforeAutospacing="on"/>
      <w:ind/>
      <w:jc w:val="both"/>
    </w:pPr>
  </w:style>
  <w:style w:styleId="Style_2_ch" w:type="character">
    <w:name w:val="text"/>
    <w:basedOn w:val="Style_3_ch"/>
    <w:link w:val="Style_2"/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2023-12-14T11:12:11Z</dcterms:modified>
</cp:coreProperties>
</file>