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83" w:rsidRDefault="00856883" w:rsidP="00856883">
      <w:pPr>
        <w:jc w:val="center"/>
        <w:rPr>
          <w:b/>
        </w:rPr>
      </w:pPr>
      <w:r>
        <w:rPr>
          <w:b/>
        </w:rPr>
        <w:t>РОССИЙСКАЯ ФЕДЕРАЦИЯ</w:t>
      </w:r>
    </w:p>
    <w:p w:rsidR="00856883" w:rsidRDefault="00856883" w:rsidP="00856883">
      <w:pPr>
        <w:jc w:val="center"/>
        <w:rPr>
          <w:b/>
        </w:rPr>
      </w:pPr>
      <w:r>
        <w:rPr>
          <w:b/>
        </w:rPr>
        <w:t>РОСТОВСКАЯ ОБЛАСТЬ ЗИМОВНИКОВСКИЙ РАЙОН</w:t>
      </w:r>
    </w:p>
    <w:p w:rsidR="00856883" w:rsidRDefault="00856883" w:rsidP="00856883">
      <w:pPr>
        <w:jc w:val="center"/>
        <w:rPr>
          <w:b/>
        </w:rPr>
      </w:pPr>
      <w:r>
        <w:rPr>
          <w:b/>
        </w:rPr>
        <w:t>АДМИНИСТРАЦИЯ  СЕВЕРНОГО СЕЛЬСКОГО ПОСЕЛЕНИЯ</w:t>
      </w:r>
    </w:p>
    <w:p w:rsidR="00856883" w:rsidRDefault="00856883" w:rsidP="00856883">
      <w:pPr>
        <w:jc w:val="center"/>
      </w:pPr>
    </w:p>
    <w:p w:rsidR="00856883" w:rsidRDefault="00856883" w:rsidP="00856883">
      <w:pPr>
        <w:jc w:val="center"/>
      </w:pPr>
    </w:p>
    <w:p w:rsidR="00856883" w:rsidRDefault="00856883" w:rsidP="00856883">
      <w:pPr>
        <w:jc w:val="center"/>
        <w:rPr>
          <w:b/>
        </w:rPr>
      </w:pPr>
      <w:r>
        <w:rPr>
          <w:b/>
        </w:rPr>
        <w:t>ПОСТАНОВЛЕНИЕ</w:t>
      </w:r>
    </w:p>
    <w:p w:rsidR="00856883" w:rsidRDefault="00856883" w:rsidP="00856883">
      <w:pPr>
        <w:rPr>
          <w:b/>
        </w:rPr>
      </w:pPr>
    </w:p>
    <w:p w:rsidR="00856883" w:rsidRDefault="00AF7321" w:rsidP="00856883">
      <w:pPr>
        <w:jc w:val="center"/>
        <w:rPr>
          <w:b/>
        </w:rPr>
      </w:pPr>
      <w:r>
        <w:rPr>
          <w:b/>
        </w:rPr>
        <w:t xml:space="preserve">№  </w:t>
      </w:r>
      <w:r w:rsidR="002F6725">
        <w:rPr>
          <w:b/>
        </w:rPr>
        <w:t>25</w:t>
      </w:r>
    </w:p>
    <w:p w:rsidR="002F6725" w:rsidRDefault="002F6725" w:rsidP="002F6725">
      <w:pPr>
        <w:rPr>
          <w:b/>
          <w:sz w:val="32"/>
        </w:rPr>
      </w:pPr>
    </w:p>
    <w:p w:rsidR="00856883" w:rsidRPr="00B757E4" w:rsidRDefault="002F6725" w:rsidP="002F6725">
      <w:pPr>
        <w:rPr>
          <w:b/>
        </w:rPr>
      </w:pPr>
      <w:r>
        <w:rPr>
          <w:b/>
          <w:sz w:val="32"/>
        </w:rPr>
        <w:t xml:space="preserve"> </w:t>
      </w:r>
      <w:r w:rsidRPr="002F6725">
        <w:rPr>
          <w:b/>
        </w:rPr>
        <w:t xml:space="preserve">19 марта </w:t>
      </w:r>
      <w:r w:rsidR="00856883" w:rsidRPr="002F6725">
        <w:rPr>
          <w:b/>
        </w:rPr>
        <w:t>20</w:t>
      </w:r>
      <w:r>
        <w:rPr>
          <w:b/>
        </w:rPr>
        <w:t>24</w:t>
      </w:r>
      <w:r w:rsidR="004C2B7C" w:rsidRPr="002F6725">
        <w:rPr>
          <w:b/>
        </w:rPr>
        <w:t>г</w:t>
      </w:r>
      <w:r w:rsidR="004C2B7C">
        <w:rPr>
          <w:b/>
        </w:rPr>
        <w:t>.</w:t>
      </w:r>
      <w:r w:rsidR="00856883" w:rsidRPr="00B757E4">
        <w:rPr>
          <w:b/>
        </w:rPr>
        <w:t xml:space="preserve">                                                     </w:t>
      </w:r>
      <w:r w:rsidR="00856883">
        <w:rPr>
          <w:b/>
        </w:rPr>
        <w:t xml:space="preserve">                     </w:t>
      </w:r>
      <w:r>
        <w:rPr>
          <w:b/>
        </w:rPr>
        <w:t xml:space="preserve">           </w:t>
      </w:r>
      <w:r w:rsidR="00856883" w:rsidRPr="00B757E4">
        <w:rPr>
          <w:b/>
        </w:rPr>
        <w:t xml:space="preserve">  х. </w:t>
      </w:r>
      <w:proofErr w:type="spellStart"/>
      <w:r w:rsidR="00856883" w:rsidRPr="00B757E4">
        <w:rPr>
          <w:b/>
        </w:rPr>
        <w:t>Гашун</w:t>
      </w:r>
      <w:proofErr w:type="spellEnd"/>
    </w:p>
    <w:p w:rsidR="00856883" w:rsidRPr="00B757E4" w:rsidRDefault="00856883" w:rsidP="0085688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56883" w:rsidRPr="00B757E4" w:rsidRDefault="00856883" w:rsidP="00856883">
      <w:pPr>
        <w:ind w:right="-2"/>
      </w:pPr>
      <w:r w:rsidRPr="00B757E4">
        <w:t>Об утверждении отчета за</w:t>
      </w:r>
      <w:r>
        <w:t xml:space="preserve"> </w:t>
      </w:r>
      <w:r w:rsidR="00163F04">
        <w:t>2023</w:t>
      </w:r>
      <w:r w:rsidRPr="00B757E4">
        <w:t xml:space="preserve"> год </w:t>
      </w:r>
    </w:p>
    <w:p w:rsidR="00856883" w:rsidRDefault="00856883" w:rsidP="00856883">
      <w:pPr>
        <w:ind w:right="-2"/>
      </w:pPr>
      <w:r w:rsidRPr="00DD28F4">
        <w:t>о реализации муниципальной программы</w:t>
      </w:r>
      <w:r>
        <w:t xml:space="preserve"> </w:t>
      </w:r>
    </w:p>
    <w:p w:rsidR="00856883" w:rsidRPr="00776376" w:rsidRDefault="00856883" w:rsidP="00856883">
      <w:pPr>
        <w:ind w:right="-2"/>
      </w:pPr>
      <w:r>
        <w:t>Северного сельского поселения «</w:t>
      </w:r>
      <w:r w:rsidRPr="00776376">
        <w:t xml:space="preserve">«Энергосбережение и повышение </w:t>
      </w:r>
    </w:p>
    <w:p w:rsidR="00856883" w:rsidRDefault="00856883" w:rsidP="00856883">
      <w:pPr>
        <w:ind w:right="-2"/>
      </w:pPr>
      <w:r w:rsidRPr="00776376">
        <w:t>энергетической эффективности»</w:t>
      </w:r>
      <w:r>
        <w:t xml:space="preserve"> на территории </w:t>
      </w:r>
    </w:p>
    <w:p w:rsidR="00856883" w:rsidRDefault="00856883" w:rsidP="00856883">
      <w:pPr>
        <w:ind w:right="-2"/>
      </w:pPr>
      <w:r>
        <w:t>Северного сельского поселения»</w:t>
      </w:r>
    </w:p>
    <w:p w:rsidR="00856883" w:rsidRPr="00776376" w:rsidRDefault="00856883" w:rsidP="00856883">
      <w:pPr>
        <w:ind w:right="-2"/>
      </w:pPr>
      <w:r>
        <w:t xml:space="preserve"> </w:t>
      </w:r>
    </w:p>
    <w:p w:rsidR="00856883" w:rsidRPr="00DD28F4" w:rsidRDefault="00856883" w:rsidP="00856883">
      <w:pPr>
        <w:ind w:right="-2"/>
      </w:pPr>
    </w:p>
    <w:p w:rsidR="003D7C84" w:rsidRPr="008B33EB" w:rsidRDefault="003D7C84" w:rsidP="003D7C84">
      <w:pPr>
        <w:spacing w:line="228" w:lineRule="auto"/>
        <w:ind w:firstLine="709"/>
        <w:jc w:val="both"/>
        <w:rPr>
          <w:kern w:val="2"/>
        </w:rPr>
      </w:pPr>
      <w:r w:rsidRPr="00626CB3">
        <w:rPr>
          <w:kern w:val="2"/>
        </w:rPr>
        <w:t xml:space="preserve">В соответствии с </w:t>
      </w:r>
      <w:r w:rsidRPr="00626CB3">
        <w:rPr>
          <w:bCs/>
          <w:kern w:val="2"/>
        </w:rPr>
        <w:t xml:space="preserve">постановлением </w:t>
      </w:r>
      <w:r>
        <w:rPr>
          <w:bCs/>
          <w:kern w:val="2"/>
        </w:rPr>
        <w:t>Администрации Северного сельского поселения</w:t>
      </w:r>
      <w:r w:rsidRPr="00626CB3">
        <w:rPr>
          <w:bCs/>
          <w:kern w:val="2"/>
        </w:rPr>
        <w:t xml:space="preserve"> </w:t>
      </w:r>
      <w:r w:rsidRPr="00900AD0">
        <w:rPr>
          <w:bCs/>
          <w:kern w:val="2"/>
        </w:rPr>
        <w:t>от 23.04.2018 № 40 «Об утверждении Порядка разработки, реализации и оценки эффективности муниципальных программ Северного сельского поселения»</w:t>
      </w:r>
      <w:r>
        <w:rPr>
          <w:rFonts w:eastAsia="Calibri"/>
          <w:lang w:eastAsia="en-US"/>
        </w:rPr>
        <w:t xml:space="preserve"> </w:t>
      </w:r>
      <w:r w:rsidRPr="00371772">
        <w:rPr>
          <w:rFonts w:eastAsia="Calibri"/>
          <w:lang w:eastAsia="en-US"/>
        </w:rPr>
        <w:t xml:space="preserve"> </w:t>
      </w:r>
      <w:r w:rsidRPr="00522D1A">
        <w:t>руководствуясь пунктом</w:t>
      </w:r>
      <w:r w:rsidRPr="00120E92">
        <w:rPr>
          <w:kern w:val="2"/>
        </w:rPr>
        <w:t xml:space="preserve"> </w:t>
      </w:r>
      <w:r w:rsidRPr="008B33EB">
        <w:rPr>
          <w:kern w:val="2"/>
        </w:rPr>
        <w:t xml:space="preserve">подпунктом 11 пункта 2  статьи </w:t>
      </w:r>
      <w:r>
        <w:rPr>
          <w:kern w:val="2"/>
        </w:rPr>
        <w:t>3</w:t>
      </w:r>
      <w:r w:rsidR="002F6725">
        <w:rPr>
          <w:kern w:val="2"/>
        </w:rPr>
        <w:t>4</w:t>
      </w:r>
      <w:r w:rsidRPr="008B33EB">
        <w:rPr>
          <w:kern w:val="2"/>
          <w:vertAlign w:val="superscript"/>
        </w:rPr>
        <w:t xml:space="preserve">   </w:t>
      </w:r>
      <w:r w:rsidRPr="008B33EB">
        <w:rPr>
          <w:kern w:val="2"/>
        </w:rPr>
        <w:t>Устава Муниципального образования  «Северное сельское поселение».</w:t>
      </w:r>
    </w:p>
    <w:p w:rsidR="00856883" w:rsidRPr="00DD28F4" w:rsidRDefault="00856883" w:rsidP="00856883">
      <w:pPr>
        <w:ind w:right="-2" w:firstLine="567"/>
        <w:jc w:val="both"/>
      </w:pPr>
    </w:p>
    <w:p w:rsidR="00856883" w:rsidRPr="00DD28F4" w:rsidRDefault="003D7C84" w:rsidP="00856883">
      <w:pPr>
        <w:ind w:right="-2" w:firstLine="567"/>
        <w:jc w:val="center"/>
      </w:pPr>
      <w:r>
        <w:t>ПОСТАНОВЛЯЕТ</w:t>
      </w:r>
      <w:r w:rsidR="00856883" w:rsidRPr="00DD28F4">
        <w:t>:</w:t>
      </w:r>
    </w:p>
    <w:p w:rsidR="00856883" w:rsidRPr="00DD28F4" w:rsidRDefault="00856883" w:rsidP="00856883">
      <w:pPr>
        <w:ind w:right="-2" w:firstLine="567"/>
        <w:jc w:val="both"/>
      </w:pPr>
      <w:r w:rsidRPr="00DD28F4">
        <w:t xml:space="preserve">   </w:t>
      </w:r>
    </w:p>
    <w:p w:rsidR="00856883" w:rsidRPr="00DD28F4" w:rsidRDefault="00856883" w:rsidP="00856883">
      <w:pPr>
        <w:ind w:right="-2" w:firstLine="567"/>
        <w:jc w:val="both"/>
      </w:pPr>
      <w:r>
        <w:t xml:space="preserve">1. Утвердить отчет за </w:t>
      </w:r>
      <w:r w:rsidR="00163F04">
        <w:t>2023</w:t>
      </w:r>
      <w:r w:rsidRPr="00DD28F4">
        <w:t xml:space="preserve"> год о реализации муниципальной программы </w:t>
      </w:r>
      <w:r>
        <w:t xml:space="preserve">Северного сельского поселения </w:t>
      </w:r>
      <w:r w:rsidRPr="00776376">
        <w:t>«Энергосбережение и повышение энергетической эффективности»</w:t>
      </w:r>
      <w:r>
        <w:t>, согласно приложению к настоящему постановлению</w:t>
      </w:r>
      <w:r w:rsidRPr="00DD28F4">
        <w:t>.</w:t>
      </w:r>
    </w:p>
    <w:p w:rsidR="00856883" w:rsidRDefault="00856883" w:rsidP="00856883">
      <w:pPr>
        <w:ind w:right="-2" w:firstLine="567"/>
        <w:jc w:val="both"/>
      </w:pPr>
      <w:r w:rsidRPr="00DD28F4">
        <w:t xml:space="preserve">2. </w:t>
      </w:r>
      <w:proofErr w:type="gramStart"/>
      <w:r w:rsidRPr="00DD28F4">
        <w:t>Контроль за</w:t>
      </w:r>
      <w:proofErr w:type="gramEnd"/>
      <w:r w:rsidRPr="00DD28F4">
        <w:t xml:space="preserve"> </w:t>
      </w:r>
      <w:r>
        <w:t>ис</w:t>
      </w:r>
      <w:r w:rsidRPr="00DD28F4">
        <w:t xml:space="preserve">полнением постановления </w:t>
      </w:r>
      <w:r w:rsidR="00AF7321">
        <w:t>оставляю за собой</w:t>
      </w:r>
      <w:r>
        <w:t>.</w:t>
      </w:r>
    </w:p>
    <w:p w:rsidR="00856883" w:rsidRDefault="00856883" w:rsidP="00856883">
      <w:pPr>
        <w:ind w:right="-2" w:firstLine="567"/>
        <w:jc w:val="both"/>
      </w:pPr>
    </w:p>
    <w:p w:rsidR="00856883" w:rsidRDefault="00856883" w:rsidP="00856883">
      <w:pPr>
        <w:ind w:right="-2" w:firstLine="567"/>
        <w:jc w:val="both"/>
      </w:pPr>
    </w:p>
    <w:p w:rsidR="00856883" w:rsidRPr="00DD28F4" w:rsidRDefault="00856883" w:rsidP="00856883">
      <w:pPr>
        <w:ind w:right="-2"/>
      </w:pPr>
    </w:p>
    <w:p w:rsidR="00856883" w:rsidRPr="00DD28F4" w:rsidRDefault="00856883" w:rsidP="00856883">
      <w:pPr>
        <w:ind w:right="-2"/>
      </w:pPr>
      <w:r w:rsidRPr="00DD28F4">
        <w:t>Глава Администрации</w:t>
      </w:r>
    </w:p>
    <w:p w:rsidR="00856883" w:rsidRPr="003D7C84" w:rsidRDefault="00856883" w:rsidP="003D7C84">
      <w:pPr>
        <w:ind w:right="-2"/>
      </w:pPr>
      <w:r>
        <w:t>Северного сельского полселения</w:t>
      </w:r>
      <w:r w:rsidRPr="00DD28F4">
        <w:t xml:space="preserve">                                   </w:t>
      </w:r>
      <w:proofErr w:type="spellStart"/>
      <w:r w:rsidR="00AF7321">
        <w:t>Л.А.Калиберда</w:t>
      </w:r>
      <w:proofErr w:type="spellEnd"/>
    </w:p>
    <w:p w:rsidR="00856883" w:rsidRDefault="00856883" w:rsidP="00856883">
      <w:pPr>
        <w:tabs>
          <w:tab w:val="left" w:pos="5625"/>
        </w:tabs>
        <w:rPr>
          <w:sz w:val="24"/>
          <w:szCs w:val="24"/>
        </w:rPr>
      </w:pPr>
    </w:p>
    <w:p w:rsidR="00856883" w:rsidRPr="00396989" w:rsidRDefault="00856883" w:rsidP="00856883">
      <w:pPr>
        <w:tabs>
          <w:tab w:val="left" w:pos="5625"/>
        </w:tabs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AF7321" w:rsidRDefault="00AF7321" w:rsidP="00856883">
      <w:pPr>
        <w:ind w:right="-2"/>
        <w:jc w:val="both"/>
        <w:rPr>
          <w:sz w:val="24"/>
          <w:szCs w:val="24"/>
        </w:rPr>
      </w:pPr>
    </w:p>
    <w:p w:rsidR="00AF7321" w:rsidRDefault="00AF7321" w:rsidP="00856883">
      <w:pPr>
        <w:ind w:right="-2"/>
        <w:jc w:val="both"/>
        <w:rPr>
          <w:sz w:val="24"/>
          <w:szCs w:val="24"/>
        </w:rPr>
      </w:pPr>
    </w:p>
    <w:p w:rsidR="00AF7321" w:rsidRDefault="00AF7321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4C2B7C" w:rsidRDefault="004C2B7C" w:rsidP="00856883">
      <w:pPr>
        <w:ind w:right="-2"/>
        <w:jc w:val="both"/>
        <w:rPr>
          <w:sz w:val="24"/>
          <w:szCs w:val="24"/>
        </w:rPr>
      </w:pPr>
    </w:p>
    <w:p w:rsidR="004C2B7C" w:rsidRDefault="004C2B7C" w:rsidP="00856883">
      <w:pPr>
        <w:ind w:right="-2"/>
        <w:jc w:val="both"/>
        <w:rPr>
          <w:sz w:val="24"/>
          <w:szCs w:val="24"/>
        </w:rPr>
      </w:pPr>
    </w:p>
    <w:p w:rsidR="00856883" w:rsidRPr="007B7002" w:rsidRDefault="00856883" w:rsidP="00856883">
      <w:pPr>
        <w:widowControl w:val="0"/>
        <w:autoSpaceDN w:val="0"/>
        <w:adjustRightInd w:val="0"/>
        <w:jc w:val="right"/>
      </w:pPr>
      <w:r>
        <w:lastRenderedPageBreak/>
        <w:t>П</w:t>
      </w:r>
      <w:r w:rsidRPr="007B7002">
        <w:t>риложение</w:t>
      </w:r>
    </w:p>
    <w:p w:rsidR="00856883" w:rsidRPr="007B7002" w:rsidRDefault="00856883" w:rsidP="00856883">
      <w:pPr>
        <w:widowControl w:val="0"/>
        <w:autoSpaceDN w:val="0"/>
        <w:adjustRightInd w:val="0"/>
        <w:jc w:val="right"/>
      </w:pPr>
      <w:r w:rsidRPr="007B7002">
        <w:t>к постановлению Администрации</w:t>
      </w:r>
    </w:p>
    <w:p w:rsidR="00856883" w:rsidRPr="007B7002" w:rsidRDefault="00856883" w:rsidP="00856883">
      <w:pPr>
        <w:widowControl w:val="0"/>
        <w:autoSpaceDN w:val="0"/>
        <w:adjustRightInd w:val="0"/>
        <w:jc w:val="right"/>
      </w:pPr>
      <w:r>
        <w:t>Северного сельского поселения</w:t>
      </w:r>
      <w:r w:rsidRPr="007B7002">
        <w:t xml:space="preserve"> </w:t>
      </w:r>
    </w:p>
    <w:p w:rsidR="00856883" w:rsidRPr="007B7002" w:rsidRDefault="00856883" w:rsidP="00856883">
      <w:pPr>
        <w:spacing w:line="232" w:lineRule="auto"/>
        <w:jc w:val="right"/>
      </w:pPr>
      <w:r w:rsidRPr="007B7002">
        <w:t xml:space="preserve">от </w:t>
      </w:r>
      <w:r w:rsidR="00461844">
        <w:t xml:space="preserve"> </w:t>
      </w:r>
      <w:r w:rsidR="002F6725">
        <w:t>19.03. 2024</w:t>
      </w:r>
      <w:r w:rsidR="00AF7321">
        <w:t>г.</w:t>
      </w:r>
      <w:r w:rsidRPr="007B7002">
        <w:t xml:space="preserve"> №</w:t>
      </w:r>
      <w:r w:rsidR="00AF7321">
        <w:t xml:space="preserve"> </w:t>
      </w:r>
      <w:r w:rsidR="002F6725">
        <w:t>25</w:t>
      </w:r>
      <w:r w:rsidRPr="007B7002">
        <w:t xml:space="preserve"> </w:t>
      </w:r>
    </w:p>
    <w:p w:rsidR="00856883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>ОТЧЕТ</w:t>
      </w:r>
    </w:p>
    <w:p w:rsidR="00856883" w:rsidRDefault="00856883" w:rsidP="00856883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  <w:r>
        <w:rPr>
          <w:kern w:val="2"/>
        </w:rPr>
        <w:t xml:space="preserve">Северного сельского поселения </w:t>
      </w:r>
    </w:p>
    <w:p w:rsidR="00856883" w:rsidRPr="00D57412" w:rsidRDefault="00856883" w:rsidP="00856883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776376">
        <w:t>«Энергосбережение и повышение энергетической эффективности»</w:t>
      </w:r>
      <w:r>
        <w:rPr>
          <w:kern w:val="2"/>
        </w:rPr>
        <w:t xml:space="preserve"> за </w:t>
      </w:r>
      <w:r w:rsidR="00163F04">
        <w:rPr>
          <w:kern w:val="2"/>
        </w:rPr>
        <w:t>2023</w:t>
      </w:r>
      <w:r w:rsidRPr="00D57412">
        <w:rPr>
          <w:kern w:val="2"/>
        </w:rPr>
        <w:t xml:space="preserve"> год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>1. Конкретн</w:t>
      </w:r>
      <w:r>
        <w:rPr>
          <w:kern w:val="2"/>
        </w:rPr>
        <w:t xml:space="preserve">ые результаты, достигнутые в </w:t>
      </w:r>
      <w:r w:rsidR="00163F04">
        <w:rPr>
          <w:kern w:val="2"/>
        </w:rPr>
        <w:t>2023</w:t>
      </w:r>
      <w:r w:rsidRPr="00D57412">
        <w:rPr>
          <w:kern w:val="2"/>
        </w:rPr>
        <w:t xml:space="preserve"> году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C5E84" w:rsidRDefault="00856883" w:rsidP="00856883">
      <w:pPr>
        <w:spacing w:line="232" w:lineRule="auto"/>
        <w:ind w:firstLine="709"/>
        <w:jc w:val="both"/>
        <w:rPr>
          <w:color w:val="000000"/>
        </w:rPr>
      </w:pPr>
      <w:r w:rsidRPr="00D57412">
        <w:rPr>
          <w:kern w:val="2"/>
        </w:rPr>
        <w:t xml:space="preserve">На реализацию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  <w:r>
        <w:rPr>
          <w:kern w:val="2"/>
        </w:rPr>
        <w:t xml:space="preserve">Северного сельского поселения </w:t>
      </w:r>
      <w:r w:rsidRPr="00D57412">
        <w:rPr>
          <w:kern w:val="2"/>
        </w:rPr>
        <w:t xml:space="preserve"> </w:t>
      </w:r>
      <w:r w:rsidRPr="00776376">
        <w:t>«Энергосбережение и повышение энергетической эффективности»</w:t>
      </w:r>
      <w:r w:rsidRPr="00D57412">
        <w:rPr>
          <w:kern w:val="2"/>
        </w:rPr>
        <w:t xml:space="preserve"> (далее – </w:t>
      </w:r>
      <w:r>
        <w:rPr>
          <w:kern w:val="2"/>
        </w:rPr>
        <w:t>муниципальная</w:t>
      </w:r>
      <w:r w:rsidRPr="00D57412">
        <w:rPr>
          <w:kern w:val="2"/>
        </w:rPr>
        <w:t xml:space="preserve"> программа) </w:t>
      </w:r>
      <w:r>
        <w:rPr>
          <w:color w:val="000000"/>
          <w:kern w:val="2"/>
        </w:rPr>
        <w:t xml:space="preserve">в </w:t>
      </w:r>
      <w:r w:rsidR="00163F04">
        <w:rPr>
          <w:color w:val="000000"/>
          <w:kern w:val="2"/>
        </w:rPr>
        <w:t>2023</w:t>
      </w:r>
      <w:r w:rsidRPr="00377A1A">
        <w:rPr>
          <w:color w:val="000000"/>
          <w:kern w:val="2"/>
        </w:rPr>
        <w:t xml:space="preserve"> году было предусмотрено </w:t>
      </w:r>
      <w:r w:rsidR="00163F04">
        <w:rPr>
          <w:color w:val="000000"/>
          <w:kern w:val="2"/>
        </w:rPr>
        <w:t>средств местного бюджета 150,0</w:t>
      </w:r>
      <w:r w:rsidRPr="00DC5E84">
        <w:rPr>
          <w:color w:val="000000"/>
          <w:kern w:val="2"/>
        </w:rPr>
        <w:t xml:space="preserve">  тыс. рублей.</w:t>
      </w:r>
    </w:p>
    <w:p w:rsidR="00856883" w:rsidRPr="00DC5E84" w:rsidRDefault="00856883" w:rsidP="00856883">
      <w:pPr>
        <w:spacing w:line="232" w:lineRule="auto"/>
        <w:ind w:firstLine="709"/>
        <w:jc w:val="both"/>
        <w:rPr>
          <w:color w:val="000000"/>
        </w:rPr>
      </w:pPr>
      <w:r>
        <w:rPr>
          <w:color w:val="000000"/>
          <w:kern w:val="2"/>
        </w:rPr>
        <w:t xml:space="preserve">Освоено </w:t>
      </w:r>
      <w:r w:rsidRPr="00776376">
        <w:rPr>
          <w:color w:val="000000"/>
          <w:kern w:val="2"/>
        </w:rPr>
        <w:t xml:space="preserve">в рамках реализации муниципальной программы </w:t>
      </w:r>
      <w:r w:rsidRPr="00776376">
        <w:rPr>
          <w:color w:val="000000"/>
          <w:kern w:val="2"/>
        </w:rPr>
        <w:br/>
        <w:t xml:space="preserve">средств местного бюджета </w:t>
      </w:r>
      <w:r w:rsidR="00163F04">
        <w:rPr>
          <w:color w:val="000000"/>
          <w:kern w:val="2"/>
        </w:rPr>
        <w:t>0,0</w:t>
      </w:r>
      <w:r w:rsidRPr="00DC5E84">
        <w:rPr>
          <w:color w:val="000000"/>
          <w:kern w:val="2"/>
        </w:rPr>
        <w:t xml:space="preserve">  тыс. рублей.</w:t>
      </w:r>
    </w:p>
    <w:p w:rsidR="00856883" w:rsidRPr="00776376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 w:rsidRPr="00776376">
        <w:rPr>
          <w:color w:val="000000"/>
          <w:kern w:val="2"/>
        </w:rPr>
        <w:t>Средства были направлены на цели, предусмотренные программными мероприятиями.</w:t>
      </w:r>
    </w:p>
    <w:p w:rsidR="00856883" w:rsidRDefault="00856883" w:rsidP="00856883">
      <w:pPr>
        <w:spacing w:line="232" w:lineRule="auto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2. Результаты реализации основных </w:t>
      </w:r>
      <w:r w:rsidRPr="00D57412">
        <w:rPr>
          <w:kern w:val="2"/>
        </w:rPr>
        <w:br/>
        <w:t xml:space="preserve">мероприятий подпрограмм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ind w:firstLine="709"/>
        <w:jc w:val="both"/>
        <w:rPr>
          <w:kern w:val="2"/>
        </w:rPr>
      </w:pPr>
      <w:r>
        <w:rPr>
          <w:kern w:val="2"/>
        </w:rPr>
        <w:t xml:space="preserve">Муниципальная программа </w:t>
      </w:r>
      <w:r w:rsidRPr="00D57412">
        <w:rPr>
          <w:kern w:val="2"/>
        </w:rPr>
        <w:t xml:space="preserve">включает в себя </w:t>
      </w:r>
      <w:r>
        <w:rPr>
          <w:kern w:val="2"/>
        </w:rPr>
        <w:t xml:space="preserve">одну подпрограмму </w:t>
      </w:r>
      <w:r w:rsidRPr="00187EFB">
        <w:t>«Энергосбережение</w:t>
      </w:r>
      <w:r>
        <w:t xml:space="preserve"> Северного сельского поселения</w:t>
      </w:r>
      <w:r>
        <w:rPr>
          <w:kern w:val="2"/>
        </w:rPr>
        <w:t>» (далее – подпрограмма</w:t>
      </w:r>
      <w:r w:rsidRPr="00D57412">
        <w:rPr>
          <w:kern w:val="2"/>
        </w:rPr>
        <w:t>);</w:t>
      </w:r>
    </w:p>
    <w:p w:rsidR="00856883" w:rsidRDefault="00856883" w:rsidP="00856883">
      <w:pPr>
        <w:spacing w:line="232" w:lineRule="auto"/>
        <w:ind w:firstLine="709"/>
        <w:jc w:val="both"/>
        <w:rPr>
          <w:kern w:val="2"/>
        </w:rPr>
      </w:pPr>
      <w:r w:rsidRPr="00D57412">
        <w:rPr>
          <w:kern w:val="2"/>
        </w:rPr>
        <w:t xml:space="preserve">В </w:t>
      </w:r>
      <w:r>
        <w:rPr>
          <w:kern w:val="2"/>
        </w:rPr>
        <w:t xml:space="preserve">рамках реализации Подпрограммы в </w:t>
      </w:r>
      <w:r w:rsidR="00163F04">
        <w:rPr>
          <w:kern w:val="2"/>
        </w:rPr>
        <w:t>2023</w:t>
      </w:r>
      <w:r w:rsidRPr="00D57412">
        <w:rPr>
          <w:kern w:val="2"/>
        </w:rPr>
        <w:t xml:space="preserve"> году выполнены следующие основные мероприятия:</w:t>
      </w:r>
    </w:p>
    <w:p w:rsidR="00856883" w:rsidRPr="00A739C7" w:rsidRDefault="00856883" w:rsidP="00856883">
      <w:pPr>
        <w:spacing w:line="232" w:lineRule="auto"/>
        <w:ind w:left="709"/>
        <w:jc w:val="both"/>
        <w:rPr>
          <w:kern w:val="2"/>
        </w:rPr>
      </w:pPr>
      <w:r w:rsidRPr="00A739C7">
        <w:rPr>
          <w:kern w:val="2"/>
        </w:rPr>
        <w:t xml:space="preserve">  </w:t>
      </w:r>
      <w:r>
        <w:rPr>
          <w:kern w:val="2"/>
        </w:rPr>
        <w:t>у</w:t>
      </w:r>
      <w:r w:rsidRPr="00A739C7">
        <w:rPr>
          <w:kern w:val="2"/>
        </w:rPr>
        <w:t>становка /замена приборов учета потребляемых энергоресурсов, в том числе приобретение, оплата выполнения необходимых проектных работ, пре</w:t>
      </w:r>
      <w:r>
        <w:rPr>
          <w:kern w:val="2"/>
        </w:rPr>
        <w:t>д</w:t>
      </w:r>
      <w:r w:rsidRPr="00A739C7">
        <w:rPr>
          <w:kern w:val="2"/>
        </w:rPr>
        <w:t>шест</w:t>
      </w:r>
      <w:r>
        <w:rPr>
          <w:kern w:val="2"/>
        </w:rPr>
        <w:t>в</w:t>
      </w:r>
      <w:r w:rsidRPr="00A739C7">
        <w:rPr>
          <w:kern w:val="2"/>
        </w:rPr>
        <w:t>ующих установке/замене</w:t>
      </w:r>
      <w:proofErr w:type="gramStart"/>
      <w:r w:rsidRPr="00A739C7">
        <w:rPr>
          <w:kern w:val="2"/>
        </w:rPr>
        <w:t xml:space="preserve"> </w:t>
      </w:r>
      <w:r w:rsidRPr="00A739C7">
        <w:t>.</w:t>
      </w:r>
      <w:proofErr w:type="gramEnd"/>
    </w:p>
    <w:p w:rsidR="00856883" w:rsidRPr="003D6466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Экономия бюджетных сре</w:t>
      </w:r>
      <w:proofErr w:type="gramStart"/>
      <w:r>
        <w:rPr>
          <w:color w:val="000000"/>
          <w:kern w:val="2"/>
        </w:rPr>
        <w:t>дств сл</w:t>
      </w:r>
      <w:proofErr w:type="gramEnd"/>
      <w:r>
        <w:rPr>
          <w:color w:val="000000"/>
          <w:kern w:val="2"/>
        </w:rPr>
        <w:t>ожилась по факту проведенных мероприятий.</w:t>
      </w:r>
    </w:p>
    <w:p w:rsidR="00856883" w:rsidRPr="00303A13" w:rsidRDefault="00856883" w:rsidP="00856883">
      <w:pPr>
        <w:widowControl w:val="0"/>
        <w:autoSpaceDE w:val="0"/>
        <w:autoSpaceDN w:val="0"/>
        <w:adjustRightInd w:val="0"/>
        <w:ind w:firstLine="709"/>
        <w:jc w:val="both"/>
      </w:pPr>
      <w:r w:rsidRPr="00303A13">
        <w:t>Сведения о степени в</w:t>
      </w:r>
      <w:r>
        <w:t>ыполнения основных мероприятий П</w:t>
      </w:r>
      <w:r w:rsidRPr="00303A13">
        <w:t>одпрограмм</w:t>
      </w:r>
      <w:r>
        <w:t>ы</w:t>
      </w:r>
      <w:r w:rsidRPr="00303A13">
        <w:t xml:space="preserve"> муниципальной программы</w:t>
      </w:r>
      <w:r>
        <w:t xml:space="preserve"> приведены в приложении №1.</w:t>
      </w:r>
    </w:p>
    <w:p w:rsidR="00856883" w:rsidRDefault="00856883" w:rsidP="00856883">
      <w:pPr>
        <w:spacing w:line="232" w:lineRule="auto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3. Анализ факторов, повлиявших </w:t>
      </w:r>
      <w:r w:rsidRPr="00D57412">
        <w:rPr>
          <w:kern w:val="2"/>
        </w:rPr>
        <w:br/>
        <w:t xml:space="preserve">на ход реализации </w:t>
      </w:r>
      <w:r>
        <w:rPr>
          <w:kern w:val="2"/>
        </w:rPr>
        <w:t xml:space="preserve">муниципальной </w:t>
      </w:r>
      <w:r w:rsidRPr="00D57412">
        <w:rPr>
          <w:kern w:val="2"/>
        </w:rPr>
        <w:t xml:space="preserve"> программы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ind w:firstLine="567"/>
        <w:jc w:val="both"/>
        <w:rPr>
          <w:kern w:val="2"/>
        </w:rPr>
      </w:pPr>
      <w:r w:rsidRPr="00D57412">
        <w:rPr>
          <w:kern w:val="2"/>
        </w:rPr>
        <w:t xml:space="preserve">На реализацию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 повлияли следующие факторы:</w:t>
      </w:r>
    </w:p>
    <w:p w:rsidR="00856883" w:rsidRDefault="00856883" w:rsidP="00856883">
      <w:pPr>
        <w:spacing w:line="232" w:lineRule="auto"/>
        <w:jc w:val="both"/>
        <w:rPr>
          <w:kern w:val="2"/>
        </w:rPr>
      </w:pPr>
      <w:proofErr w:type="gramStart"/>
      <w:r>
        <w:rPr>
          <w:kern w:val="2"/>
        </w:rPr>
        <w:t>факторы, повлиявшие на ход реализации муниципальной программы отсутствуют</w:t>
      </w:r>
      <w:proofErr w:type="gramEnd"/>
      <w:r>
        <w:rPr>
          <w:kern w:val="2"/>
        </w:rPr>
        <w:t>.</w:t>
      </w:r>
    </w:p>
    <w:p w:rsidR="00856883" w:rsidRPr="00D57412" w:rsidRDefault="00856883" w:rsidP="00856883">
      <w:pPr>
        <w:spacing w:line="232" w:lineRule="auto"/>
        <w:ind w:firstLine="709"/>
        <w:jc w:val="both"/>
        <w:rPr>
          <w:kern w:val="2"/>
        </w:rPr>
      </w:pPr>
    </w:p>
    <w:p w:rsidR="00856883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4. Сведения об использовании бюджетных ассигнований </w:t>
      </w:r>
      <w:r w:rsidRPr="00D57412">
        <w:rPr>
          <w:kern w:val="2"/>
        </w:rPr>
        <w:br/>
        <w:t xml:space="preserve">и внебюджетных средств на реализацию </w:t>
      </w:r>
      <w:r>
        <w:rPr>
          <w:kern w:val="2"/>
        </w:rPr>
        <w:t xml:space="preserve">муниципальной </w:t>
      </w:r>
      <w:r w:rsidRPr="00D57412">
        <w:rPr>
          <w:kern w:val="2"/>
        </w:rPr>
        <w:t xml:space="preserve"> программы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BA379B" w:rsidRDefault="00856883" w:rsidP="00856883">
      <w:pPr>
        <w:spacing w:line="232" w:lineRule="auto"/>
        <w:ind w:firstLine="709"/>
        <w:jc w:val="both"/>
        <w:rPr>
          <w:color w:val="000000"/>
        </w:rPr>
      </w:pPr>
      <w:r w:rsidRPr="00FC6382">
        <w:rPr>
          <w:color w:val="000000"/>
          <w:kern w:val="2"/>
        </w:rPr>
        <w:t>На реали</w:t>
      </w:r>
      <w:r>
        <w:rPr>
          <w:color w:val="000000"/>
          <w:kern w:val="2"/>
        </w:rPr>
        <w:t>зацию мероприятий п</w:t>
      </w:r>
      <w:r w:rsidRPr="00FC6382">
        <w:rPr>
          <w:color w:val="000000"/>
          <w:kern w:val="2"/>
        </w:rPr>
        <w:t xml:space="preserve">одпрограммы </w:t>
      </w:r>
      <w:r>
        <w:rPr>
          <w:color w:val="000000"/>
          <w:kern w:val="2"/>
        </w:rPr>
        <w:t xml:space="preserve"> на </w:t>
      </w:r>
      <w:r w:rsidR="00163F04">
        <w:rPr>
          <w:color w:val="000000"/>
          <w:kern w:val="2"/>
        </w:rPr>
        <w:t>2023</w:t>
      </w:r>
      <w:r w:rsidRPr="00FC6382">
        <w:rPr>
          <w:color w:val="000000"/>
          <w:kern w:val="2"/>
        </w:rPr>
        <w:t xml:space="preserve"> год было предусмотрено средств местного бюджета </w:t>
      </w:r>
      <w:r w:rsidR="00163F04">
        <w:rPr>
          <w:color w:val="000000"/>
          <w:kern w:val="2"/>
        </w:rPr>
        <w:t>150,0</w:t>
      </w:r>
      <w:r w:rsidRPr="00BA379B">
        <w:rPr>
          <w:color w:val="000000"/>
          <w:kern w:val="2"/>
        </w:rPr>
        <w:t xml:space="preserve"> тыс. рублей.</w:t>
      </w:r>
    </w:p>
    <w:p w:rsidR="00856883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 w:rsidRPr="00BA379B">
        <w:rPr>
          <w:color w:val="000000"/>
          <w:kern w:val="2"/>
        </w:rPr>
        <w:t xml:space="preserve">Освоено в </w:t>
      </w:r>
      <w:r>
        <w:rPr>
          <w:color w:val="000000"/>
          <w:kern w:val="2"/>
        </w:rPr>
        <w:t>рамках реализации п</w:t>
      </w:r>
      <w:r w:rsidRPr="00BA379B">
        <w:rPr>
          <w:color w:val="000000"/>
          <w:kern w:val="2"/>
        </w:rPr>
        <w:t xml:space="preserve">одпрограммы – средств местного бюджета </w:t>
      </w:r>
      <w:r w:rsidR="00461844">
        <w:rPr>
          <w:color w:val="000000"/>
          <w:kern w:val="2"/>
        </w:rPr>
        <w:t>0,0</w:t>
      </w:r>
      <w:r w:rsidRPr="00BA379B">
        <w:rPr>
          <w:color w:val="000000"/>
          <w:kern w:val="2"/>
        </w:rPr>
        <w:t xml:space="preserve">  тыс. рублей.</w:t>
      </w:r>
    </w:p>
    <w:p w:rsidR="00856883" w:rsidRPr="000B291B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 w:rsidRPr="00FC6382">
        <w:rPr>
          <w:color w:val="000000"/>
          <w:kern w:val="2"/>
        </w:rPr>
        <w:lastRenderedPageBreak/>
        <w:t xml:space="preserve">Сведения об использовании бюджетных ассигнований и внебюджетных средств на реализацию </w:t>
      </w:r>
      <w:r>
        <w:rPr>
          <w:color w:val="000000"/>
          <w:kern w:val="2"/>
        </w:rPr>
        <w:t xml:space="preserve">муниципальной </w:t>
      </w:r>
      <w:r w:rsidRPr="00FC6382">
        <w:rPr>
          <w:color w:val="000000"/>
          <w:kern w:val="2"/>
        </w:rPr>
        <w:t xml:space="preserve">программы </w:t>
      </w:r>
      <w:r>
        <w:rPr>
          <w:color w:val="000000"/>
          <w:kern w:val="2"/>
        </w:rPr>
        <w:t>Северного сельского поселения</w:t>
      </w:r>
      <w:r w:rsidRPr="00FC6382">
        <w:rPr>
          <w:color w:val="000000"/>
          <w:kern w:val="2"/>
        </w:rPr>
        <w:t xml:space="preserve">  </w:t>
      </w:r>
      <w:r w:rsidRPr="00FC6382">
        <w:rPr>
          <w:color w:val="000000"/>
        </w:rPr>
        <w:t>«Энергосбережение и повышение энергетической эффективности»</w:t>
      </w:r>
      <w:r>
        <w:rPr>
          <w:color w:val="000000"/>
          <w:kern w:val="2"/>
        </w:rPr>
        <w:t xml:space="preserve"> за </w:t>
      </w:r>
      <w:r w:rsidR="00163F04">
        <w:rPr>
          <w:color w:val="000000"/>
          <w:kern w:val="2"/>
        </w:rPr>
        <w:t>2023</w:t>
      </w:r>
      <w:r w:rsidRPr="00FC6382">
        <w:rPr>
          <w:color w:val="000000"/>
          <w:kern w:val="2"/>
        </w:rPr>
        <w:t xml:space="preserve"> год </w:t>
      </w:r>
      <w:r w:rsidRPr="000B291B">
        <w:rPr>
          <w:color w:val="000000"/>
          <w:kern w:val="2"/>
        </w:rPr>
        <w:t>приведены в приложении № 2.</w:t>
      </w:r>
    </w:p>
    <w:p w:rsidR="00DB53AE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</w:p>
    <w:p w:rsidR="00DB53AE" w:rsidRPr="007A6B4F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5.</w:t>
      </w:r>
      <w:r w:rsidRPr="007A6B4F">
        <w:rPr>
          <w:kern w:val="2"/>
        </w:rPr>
        <w:t>Сведения о достижении значений показателей</w:t>
      </w:r>
      <w:r w:rsidRPr="007A6B4F">
        <w:rPr>
          <w:kern w:val="2"/>
        </w:rPr>
        <w:br/>
        <w:t xml:space="preserve">(индикаторов) муниципальной Программы, подпрограмм муниципальной Программы за </w:t>
      </w:r>
      <w:r w:rsidR="00163F04">
        <w:rPr>
          <w:kern w:val="2"/>
        </w:rPr>
        <w:t>2023</w:t>
      </w:r>
      <w:r w:rsidRPr="007A6B4F">
        <w:rPr>
          <w:kern w:val="2"/>
        </w:rPr>
        <w:t xml:space="preserve"> год</w:t>
      </w:r>
    </w:p>
    <w:p w:rsidR="00DB53AE" w:rsidRPr="00AC33CC" w:rsidRDefault="00DB53AE" w:rsidP="00DB53AE">
      <w:pPr>
        <w:autoSpaceDE w:val="0"/>
        <w:autoSpaceDN w:val="0"/>
        <w:adjustRightInd w:val="0"/>
        <w:jc w:val="both"/>
        <w:rPr>
          <w:kern w:val="2"/>
        </w:rPr>
      </w:pPr>
    </w:p>
    <w:p w:rsidR="00DB53AE" w:rsidRPr="003D7C84" w:rsidRDefault="00DB53AE" w:rsidP="00DB53A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D7C84">
        <w:rPr>
          <w:kern w:val="2"/>
        </w:rPr>
        <w:t xml:space="preserve">Результаты реализации основных мероприятий муниципальной Программы в </w:t>
      </w:r>
      <w:r w:rsidR="00163F04">
        <w:rPr>
          <w:kern w:val="2"/>
        </w:rPr>
        <w:t>2023</w:t>
      </w:r>
      <w:r w:rsidRPr="003D7C84">
        <w:rPr>
          <w:kern w:val="2"/>
        </w:rPr>
        <w:t xml:space="preserve"> году характеризуются следующими значениями показателей (индикаторов):</w:t>
      </w:r>
    </w:p>
    <w:p w:rsidR="00DB53AE" w:rsidRPr="003D7C84" w:rsidRDefault="00DB53AE" w:rsidP="00DB53A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D7C84">
        <w:rPr>
          <w:kern w:val="2"/>
        </w:rPr>
        <w:t>В рамках реализации муницип</w:t>
      </w:r>
      <w:r w:rsidR="003D7C84" w:rsidRPr="003D7C84">
        <w:rPr>
          <w:kern w:val="2"/>
        </w:rPr>
        <w:t>альной Программы предусмотрено 5 показателей</w:t>
      </w:r>
      <w:r w:rsidRPr="003D7C84">
        <w:rPr>
          <w:kern w:val="2"/>
        </w:rPr>
        <w:t xml:space="preserve">, которые достигли планового значения: </w:t>
      </w:r>
    </w:p>
    <w:p w:rsidR="00DB53AE" w:rsidRPr="00A703FA" w:rsidRDefault="00DB53AE" w:rsidP="00DB53A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D7C84">
        <w:rPr>
          <w:kern w:val="2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163F04">
        <w:rPr>
          <w:kern w:val="2"/>
        </w:rPr>
        <w:t>2023</w:t>
      </w:r>
      <w:r w:rsidRPr="003D7C84">
        <w:rPr>
          <w:kern w:val="2"/>
        </w:rPr>
        <w:t xml:space="preserve"> год с обоснованием отклонений представлены в приложении № 3 к настоящему отчету о реализации муниципальной программы</w:t>
      </w:r>
    </w:p>
    <w:p w:rsidR="00DB53AE" w:rsidRDefault="00DB53AE" w:rsidP="00DB53AE">
      <w:pPr>
        <w:autoSpaceDE w:val="0"/>
        <w:autoSpaceDN w:val="0"/>
        <w:adjustRightInd w:val="0"/>
        <w:jc w:val="center"/>
        <w:rPr>
          <w:b/>
          <w:kern w:val="2"/>
        </w:rPr>
      </w:pPr>
    </w:p>
    <w:p w:rsidR="00DB53AE" w:rsidRPr="007A6B4F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6</w:t>
      </w:r>
      <w:r w:rsidRPr="007A6B4F">
        <w:rPr>
          <w:kern w:val="2"/>
        </w:rPr>
        <w:t>. Информация о результатах оценки эффективности</w:t>
      </w:r>
    </w:p>
    <w:p w:rsidR="00DB53AE" w:rsidRPr="007A6B4F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  <w:r w:rsidRPr="007A6B4F">
        <w:rPr>
          <w:kern w:val="2"/>
        </w:rPr>
        <w:t>бюджетной эффективности муниципальной Программы</w:t>
      </w:r>
    </w:p>
    <w:p w:rsidR="00DB53AE" w:rsidRPr="00A703FA" w:rsidRDefault="00DB53AE" w:rsidP="00DB53AE">
      <w:pPr>
        <w:autoSpaceDE w:val="0"/>
        <w:autoSpaceDN w:val="0"/>
        <w:adjustRightInd w:val="0"/>
        <w:jc w:val="center"/>
        <w:rPr>
          <w:b/>
          <w:kern w:val="2"/>
        </w:rPr>
      </w:pP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ind w:firstLine="709"/>
        <w:jc w:val="both"/>
        <w:rPr>
          <w:kern w:val="2"/>
        </w:rPr>
      </w:pPr>
      <w:r w:rsidRPr="002C26CF">
        <w:rPr>
          <w:kern w:val="2"/>
        </w:rPr>
        <w:t xml:space="preserve">Эффективность реализации муниципальной программы в </w:t>
      </w:r>
      <w:r w:rsidR="00163F04">
        <w:rPr>
          <w:kern w:val="2"/>
        </w:rPr>
        <w:t>2023</w:t>
      </w:r>
      <w:r w:rsidRPr="002C26CF">
        <w:rPr>
          <w:kern w:val="2"/>
        </w:rPr>
        <w:t xml:space="preserve">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ind w:firstLine="709"/>
        <w:jc w:val="both"/>
        <w:rPr>
          <w:kern w:val="2"/>
        </w:rPr>
      </w:pPr>
      <w:smartTag w:uri="urn:schemas-microsoft-com:office:smarttags" w:element="place">
        <w:r w:rsidRPr="002C26CF">
          <w:rPr>
            <w:kern w:val="2"/>
            <w:lang w:val="en-US"/>
          </w:rPr>
          <w:t>I</w:t>
        </w:r>
        <w:r w:rsidRPr="002C26CF">
          <w:rPr>
            <w:kern w:val="2"/>
          </w:rPr>
          <w:t>.</w:t>
        </w:r>
      </w:smartTag>
      <w:r w:rsidRPr="002C26CF">
        <w:rPr>
          <w:kern w:val="2"/>
        </w:rPr>
        <w:t xml:space="preserve">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значений: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>эффективность хода реализации ц</w:t>
      </w:r>
      <w:r w:rsidR="00163F04">
        <w:rPr>
          <w:kern w:val="2"/>
        </w:rPr>
        <w:t>елевого показателя 1  равна  1,0</w:t>
      </w:r>
      <w:r w:rsidRPr="002C26CF">
        <w:rPr>
          <w:kern w:val="2"/>
        </w:rPr>
        <w:t xml:space="preserve">;  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 xml:space="preserve">эффективность хода реализации целевого показателя 1.1 равна 1,0;    </w:t>
      </w:r>
    </w:p>
    <w:p w:rsidR="00DB53AE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>эффективность хода реализации цел</w:t>
      </w:r>
      <w:r w:rsidR="003D7C84">
        <w:rPr>
          <w:kern w:val="2"/>
        </w:rPr>
        <w:t>евого показателя 1.2 равна  1,0</w:t>
      </w:r>
      <w:r w:rsidRPr="002C26CF">
        <w:rPr>
          <w:kern w:val="2"/>
        </w:rPr>
        <w:t xml:space="preserve">;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 xml:space="preserve"> эффективность хода реализации цел</w:t>
      </w:r>
      <w:r w:rsidR="003D7C84">
        <w:rPr>
          <w:kern w:val="2"/>
        </w:rPr>
        <w:t>евого показателя 1.3 равна  1,0</w:t>
      </w:r>
      <w:r w:rsidRPr="002C26CF">
        <w:rPr>
          <w:kern w:val="2"/>
        </w:rPr>
        <w:t xml:space="preserve">;   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 xml:space="preserve">  эффективность хода реализации цел</w:t>
      </w:r>
      <w:r w:rsidR="003D7C84">
        <w:rPr>
          <w:kern w:val="2"/>
        </w:rPr>
        <w:t>евого показателя 1.4 равна  1,0</w:t>
      </w:r>
      <w:r w:rsidRPr="002C26CF">
        <w:rPr>
          <w:kern w:val="2"/>
        </w:rPr>
        <w:t xml:space="preserve">;   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</w:p>
    <w:p w:rsidR="00DB53AE" w:rsidRPr="002C26CF" w:rsidRDefault="00DB53AE" w:rsidP="00DB53AE">
      <w:pPr>
        <w:ind w:firstLine="709"/>
        <w:jc w:val="both"/>
        <w:rPr>
          <w:kern w:val="2"/>
        </w:rPr>
      </w:pPr>
      <w:r w:rsidRPr="002C26CF">
        <w:rPr>
          <w:kern w:val="2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DB53AE" w:rsidRPr="002C26CF" w:rsidRDefault="00DB53AE" w:rsidP="00DB53AE">
      <w:pPr>
        <w:ind w:firstLine="709"/>
        <w:jc w:val="both"/>
        <w:rPr>
          <w:kern w:val="2"/>
        </w:rPr>
      </w:pPr>
      <w:r w:rsidRPr="002C26CF">
        <w:rPr>
          <w:kern w:val="2"/>
        </w:rPr>
        <w:t>Высокий (</w:t>
      </w:r>
      <w:proofErr w:type="spellStart"/>
      <w:r w:rsidRPr="002C26CF">
        <w:rPr>
          <w:kern w:val="2"/>
        </w:rPr>
        <w:t>УРпр</w:t>
      </w:r>
      <w:proofErr w:type="spellEnd"/>
      <w:r w:rsidRPr="002C26CF">
        <w:rPr>
          <w:kern w:val="2"/>
        </w:rPr>
        <w:t xml:space="preserve"> ≥ 95%);</w:t>
      </w:r>
    </w:p>
    <w:p w:rsidR="00DB53AE" w:rsidRPr="002C26CF" w:rsidRDefault="00DB53AE" w:rsidP="00DB53AE">
      <w:pPr>
        <w:jc w:val="both"/>
        <w:rPr>
          <w:kern w:val="2"/>
        </w:rPr>
      </w:pPr>
      <w:r w:rsidRPr="002C26CF">
        <w:rPr>
          <w:kern w:val="2"/>
        </w:rPr>
        <w:t xml:space="preserve">          Удовлетворительный (</w:t>
      </w:r>
      <w:proofErr w:type="spellStart"/>
      <w:r w:rsidRPr="002C26CF">
        <w:rPr>
          <w:kern w:val="2"/>
        </w:rPr>
        <w:t>УРпр</w:t>
      </w:r>
      <w:proofErr w:type="spellEnd"/>
      <w:r w:rsidRPr="002C26CF">
        <w:rPr>
          <w:kern w:val="2"/>
        </w:rPr>
        <w:t xml:space="preserve"> ≥ 75%);</w:t>
      </w:r>
    </w:p>
    <w:p w:rsidR="00DB53AE" w:rsidRPr="007A6B4F" w:rsidRDefault="00DB53AE" w:rsidP="00DB53AE">
      <w:pPr>
        <w:ind w:firstLine="709"/>
        <w:jc w:val="both"/>
        <w:rPr>
          <w:kern w:val="2"/>
        </w:rPr>
      </w:pPr>
      <w:r w:rsidRPr="002C26CF">
        <w:rPr>
          <w:kern w:val="2"/>
        </w:rPr>
        <w:t>Низкий (</w:t>
      </w:r>
      <w:proofErr w:type="spellStart"/>
      <w:r w:rsidRPr="002C26CF">
        <w:rPr>
          <w:kern w:val="2"/>
        </w:rPr>
        <w:t>УРпр</w:t>
      </w:r>
      <w:proofErr w:type="spellEnd"/>
      <w:r w:rsidRPr="002C26CF">
        <w:rPr>
          <w:kern w:val="2"/>
        </w:rPr>
        <w:t>&lt;75%).</w:t>
      </w:r>
    </w:p>
    <w:p w:rsidR="00DB53AE" w:rsidRPr="002C26CF" w:rsidRDefault="00DB53AE" w:rsidP="00DB53AE">
      <w:pPr>
        <w:shd w:val="clear" w:color="auto" w:fill="FFFFFF"/>
        <w:ind w:firstLine="709"/>
        <w:jc w:val="both"/>
        <w:rPr>
          <w:kern w:val="2"/>
          <w:lang w:eastAsia="en-US"/>
        </w:rPr>
      </w:pPr>
      <w:r w:rsidRPr="002C26CF">
        <w:rPr>
          <w:b/>
          <w:kern w:val="2"/>
          <w:lang w:eastAsia="en-US"/>
        </w:rPr>
        <w:t> Суммарная оценка</w:t>
      </w:r>
      <w:r w:rsidRPr="002C26CF">
        <w:rPr>
          <w:kern w:val="2"/>
          <w:lang w:eastAsia="en-US"/>
        </w:rPr>
        <w:t xml:space="preserve"> степени достижения целевых показателей муниципальной программы определяется по формуле: </w:t>
      </w:r>
      <w:r>
        <w:rPr>
          <w:noProof/>
          <w:kern w:val="2"/>
          <w:position w:val="-24"/>
        </w:rPr>
        <w:drawing>
          <wp:inline distT="0" distB="0" distL="0" distR="0">
            <wp:extent cx="82867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E69">
        <w:rPr>
          <w:kern w:val="2"/>
          <w:lang w:eastAsia="en-US"/>
        </w:rPr>
        <w:t xml:space="preserve">,    </w:t>
      </w:r>
      <w:r w:rsidR="00163F04">
        <w:rPr>
          <w:kern w:val="2"/>
          <w:lang w:eastAsia="en-US"/>
        </w:rPr>
        <w:t>5,0</w:t>
      </w:r>
      <w:r w:rsidR="003D7C84" w:rsidRPr="003D7C84">
        <w:rPr>
          <w:kern w:val="2"/>
          <w:lang w:eastAsia="en-US"/>
        </w:rPr>
        <w:t>/5,0=</w:t>
      </w:r>
      <w:r w:rsidR="00163F04">
        <w:rPr>
          <w:kern w:val="2"/>
          <w:lang w:eastAsia="en-US"/>
        </w:rPr>
        <w:t xml:space="preserve">1,0 </w:t>
      </w:r>
      <w:r w:rsidRPr="002C26CF">
        <w:rPr>
          <w:kern w:val="2"/>
          <w:lang w:eastAsia="en-US"/>
        </w:rPr>
        <w:t xml:space="preserve">Суммарная оценка степени достижения целевых показателей муниципальной программы в </w:t>
      </w:r>
      <w:r w:rsidR="00163F04">
        <w:rPr>
          <w:kern w:val="2"/>
          <w:lang w:eastAsia="en-US"/>
        </w:rPr>
        <w:t>2023</w:t>
      </w:r>
      <w:r w:rsidRPr="002C26CF">
        <w:rPr>
          <w:kern w:val="2"/>
          <w:lang w:eastAsia="en-US"/>
        </w:rPr>
        <w:t xml:space="preserve"> году </w:t>
      </w:r>
      <w:r w:rsidRPr="00FD7E69">
        <w:rPr>
          <w:kern w:val="2"/>
          <w:lang w:eastAsia="en-US"/>
        </w:rPr>
        <w:t xml:space="preserve">составляет </w:t>
      </w:r>
      <w:proofErr w:type="gramStart"/>
      <w:r w:rsidR="007E04FB">
        <w:rPr>
          <w:kern w:val="2"/>
          <w:lang w:eastAsia="en-US"/>
        </w:rPr>
        <w:t>0,98</w:t>
      </w:r>
      <w:proofErr w:type="gramEnd"/>
      <w:r w:rsidRPr="002C26CF">
        <w:rPr>
          <w:kern w:val="2"/>
          <w:lang w:eastAsia="en-US"/>
        </w:rPr>
        <w:t xml:space="preserve"> что</w:t>
      </w:r>
      <w:r w:rsidRPr="002C26CF">
        <w:rPr>
          <w:kern w:val="2"/>
        </w:rPr>
        <w:t xml:space="preserve"> характеризует высокий уровень </w:t>
      </w:r>
      <w:r w:rsidRPr="002C26CF">
        <w:rPr>
          <w:kern w:val="2"/>
        </w:rPr>
        <w:lastRenderedPageBreak/>
        <w:t>эффективности реализации муниципальной программы по степени достижения целевых показателей.</w:t>
      </w:r>
    </w:p>
    <w:p w:rsidR="00DB53AE" w:rsidRPr="002C26CF" w:rsidRDefault="00DB53AE" w:rsidP="00DB53AE">
      <w:pPr>
        <w:shd w:val="clear" w:color="auto" w:fill="FFFFFF"/>
        <w:ind w:firstLine="709"/>
        <w:jc w:val="both"/>
        <w:rPr>
          <w:kern w:val="2"/>
          <w:lang w:eastAsia="en-US"/>
        </w:rPr>
      </w:pPr>
      <w:r w:rsidRPr="002C26CF">
        <w:rPr>
          <w:kern w:val="2"/>
          <w:lang w:eastAsia="en-US"/>
        </w:rPr>
        <w:t xml:space="preserve"> 2.Степень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proofErr w:type="spellStart"/>
      <w:r w:rsidRPr="002C26CF">
        <w:t>СРом</w:t>
      </w:r>
      <w:proofErr w:type="spellEnd"/>
      <w:r w:rsidRPr="002C26CF">
        <w:t xml:space="preserve"> = </w:t>
      </w:r>
      <w:proofErr w:type="spellStart"/>
      <w:r w:rsidRPr="002C26CF">
        <w:t>Мв</w:t>
      </w:r>
      <w:proofErr w:type="spellEnd"/>
      <w:r w:rsidRPr="002C26CF">
        <w:t xml:space="preserve"> / М</w:t>
      </w:r>
      <w:r w:rsidR="00163F04">
        <w:t xml:space="preserve"> = 1/2=0,5</w:t>
      </w:r>
      <w:r w:rsidRPr="002C26CF">
        <w:t>,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 w:rsidRPr="002C26CF">
        <w:t>3. Бюджетная эффективность реализации муниципальной программы  рассчитывается в несколько этапов: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 w:rsidRPr="002C26CF">
        <w:t>- 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proofErr w:type="spellStart"/>
      <w:r w:rsidRPr="002C26CF">
        <w:t>ССуз</w:t>
      </w:r>
      <w:proofErr w:type="spellEnd"/>
      <w:r w:rsidRPr="002C26CF">
        <w:t xml:space="preserve"> = </w:t>
      </w:r>
      <w:proofErr w:type="spellStart"/>
      <w:r w:rsidRPr="002C26CF">
        <w:t>Зф</w:t>
      </w:r>
      <w:proofErr w:type="spellEnd"/>
      <w:r w:rsidRPr="002C26CF">
        <w:t xml:space="preserve"> / </w:t>
      </w:r>
      <w:proofErr w:type="spellStart"/>
      <w:r w:rsidRPr="002C26CF">
        <w:t>Зп</w:t>
      </w:r>
      <w:proofErr w:type="spellEnd"/>
      <w:r w:rsidRPr="002C26CF">
        <w:t>,</w:t>
      </w:r>
      <w:r w:rsidR="00163F04">
        <w:t xml:space="preserve"> 0,0/150,0</w:t>
      </w:r>
      <w:r w:rsidR="00461844">
        <w:t xml:space="preserve"> =0</w:t>
      </w:r>
      <w:r w:rsidR="008C296B">
        <w:t>,0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 w:rsidRPr="002C26CF">
        <w:t>- 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 местного бюджета по следующей формуле: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156210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F04">
        <w:rPr>
          <w:noProof/>
        </w:rPr>
        <w:t xml:space="preserve">   0,5/0=</w:t>
      </w:r>
      <w:r w:rsidR="008C296B">
        <w:rPr>
          <w:noProof/>
        </w:rPr>
        <w:t>0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jc w:val="both"/>
      </w:pPr>
      <w:r w:rsidRPr="002C26CF">
        <w:t> Бюджетная эффективность реализа</w:t>
      </w:r>
      <w:r>
        <w:t xml:space="preserve">ции программы признается </w:t>
      </w:r>
      <w:r w:rsidR="000F6A68">
        <w:t>высокой</w:t>
      </w:r>
      <w:r w:rsidRPr="002C26CF">
        <w:t>.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 Для оценки эффективности реализации программы применяются следующие коэффициенты значимости: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степень достижения целевых показателей – 0,5;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реализация основных мероприятий – 0,3;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бюджетная эффективность – 0,2.</w:t>
      </w:r>
    </w:p>
    <w:p w:rsidR="00DB53AE" w:rsidRPr="002C26CF" w:rsidRDefault="00DB53AE" w:rsidP="00DB53A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 </w:t>
      </w:r>
      <w:r w:rsidRPr="003D7C84">
        <w:rPr>
          <w:rFonts w:eastAsia="Calibri"/>
          <w:lang w:eastAsia="en-US"/>
        </w:rPr>
        <w:t xml:space="preserve">Уровень реализации муниципальной программы в целом оценивается по формуле:   </w:t>
      </w:r>
      <w:proofErr w:type="spellStart"/>
      <w:r w:rsidRPr="003D7C84">
        <w:rPr>
          <w:rFonts w:eastAsia="Calibri"/>
          <w:lang w:eastAsia="en-US"/>
        </w:rPr>
        <w:t>УР</w:t>
      </w:r>
      <w:r w:rsidRPr="003D7C84">
        <w:rPr>
          <w:rFonts w:eastAsia="Calibri"/>
          <w:vertAlign w:val="subscript"/>
          <w:lang w:eastAsia="en-US"/>
        </w:rPr>
        <w:t>пр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r w:rsidRPr="003D7C84">
        <w:rPr>
          <w:rFonts w:eastAsia="Calibri"/>
          <w:lang w:eastAsia="en-US"/>
        </w:rPr>
        <w:t xml:space="preserve">= </w:t>
      </w:r>
      <w:proofErr w:type="spellStart"/>
      <w:r w:rsidRPr="003D7C84">
        <w:rPr>
          <w:rFonts w:eastAsia="Calibri"/>
          <w:lang w:eastAsia="en-US"/>
        </w:rPr>
        <w:t>Э</w:t>
      </w:r>
      <w:r w:rsidRPr="003D7C84">
        <w:rPr>
          <w:rFonts w:eastAsia="Calibri"/>
          <w:vertAlign w:val="subscript"/>
          <w:lang w:eastAsia="en-US"/>
        </w:rPr>
        <w:t>о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D7C84">
        <w:rPr>
          <w:rFonts w:eastAsia="Calibri"/>
          <w:lang w:eastAsia="en-US"/>
        </w:rPr>
        <w:t>х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r w:rsidRPr="003D7C84">
        <w:rPr>
          <w:rFonts w:eastAsia="Calibri"/>
          <w:lang w:eastAsia="en-US"/>
        </w:rPr>
        <w:t xml:space="preserve">0,5 + </w:t>
      </w:r>
      <w:proofErr w:type="spellStart"/>
      <w:r w:rsidRPr="003D7C84">
        <w:rPr>
          <w:rFonts w:eastAsia="Calibri"/>
          <w:lang w:eastAsia="en-US"/>
        </w:rPr>
        <w:t>СР</w:t>
      </w:r>
      <w:r w:rsidRPr="003D7C84">
        <w:rPr>
          <w:rFonts w:eastAsia="Calibri"/>
          <w:vertAlign w:val="subscript"/>
          <w:lang w:eastAsia="en-US"/>
        </w:rPr>
        <w:t>ом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D7C84">
        <w:rPr>
          <w:rFonts w:eastAsia="Calibri"/>
          <w:lang w:eastAsia="en-US"/>
        </w:rPr>
        <w:t>х</w:t>
      </w:r>
      <w:proofErr w:type="spellEnd"/>
      <w:r w:rsidRPr="003D7C84">
        <w:rPr>
          <w:rFonts w:eastAsia="Calibri"/>
          <w:lang w:eastAsia="en-US"/>
        </w:rPr>
        <w:t xml:space="preserve"> 0,3 + </w:t>
      </w:r>
      <w:proofErr w:type="spellStart"/>
      <w:r w:rsidRPr="003D7C84">
        <w:rPr>
          <w:rFonts w:eastAsia="Calibri"/>
          <w:lang w:eastAsia="en-US"/>
        </w:rPr>
        <w:t>Э</w:t>
      </w:r>
      <w:r w:rsidRPr="003D7C84">
        <w:rPr>
          <w:rFonts w:eastAsia="Calibri"/>
          <w:vertAlign w:val="subscript"/>
          <w:lang w:eastAsia="en-US"/>
        </w:rPr>
        <w:t>ис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D7C84">
        <w:rPr>
          <w:rFonts w:eastAsia="Calibri"/>
          <w:lang w:eastAsia="en-US"/>
        </w:rPr>
        <w:t>х</w:t>
      </w:r>
      <w:proofErr w:type="spellEnd"/>
      <w:r w:rsidR="00163F04">
        <w:rPr>
          <w:rFonts w:eastAsia="Calibri"/>
          <w:lang w:eastAsia="en-US"/>
        </w:rPr>
        <w:t xml:space="preserve"> 0,2 = 1,0х</w:t>
      </w:r>
      <w:proofErr w:type="gramStart"/>
      <w:r w:rsidR="00163F04">
        <w:rPr>
          <w:rFonts w:eastAsia="Calibri"/>
          <w:lang w:eastAsia="en-US"/>
        </w:rPr>
        <w:t>0</w:t>
      </w:r>
      <w:proofErr w:type="gramEnd"/>
      <w:r w:rsidR="00163F04">
        <w:rPr>
          <w:rFonts w:eastAsia="Calibri"/>
          <w:lang w:eastAsia="en-US"/>
        </w:rPr>
        <w:t>,5+ 0,5</w:t>
      </w:r>
      <w:r w:rsidR="00461844">
        <w:rPr>
          <w:rFonts w:eastAsia="Calibri"/>
          <w:lang w:eastAsia="en-US"/>
        </w:rPr>
        <w:t>х0</w:t>
      </w:r>
      <w:r w:rsidR="00BC1445">
        <w:rPr>
          <w:rFonts w:eastAsia="Calibri"/>
          <w:lang w:eastAsia="en-US"/>
        </w:rPr>
        <w:t>,3</w:t>
      </w:r>
      <w:r w:rsidR="00163F04">
        <w:rPr>
          <w:rFonts w:eastAsia="Calibri"/>
          <w:lang w:eastAsia="en-US"/>
        </w:rPr>
        <w:t>+0,0х0,2=0,65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 xml:space="preserve">Уровень реализации муниципальной программы в </w:t>
      </w:r>
      <w:r>
        <w:rPr>
          <w:rFonts w:eastAsia="Calibri"/>
          <w:lang w:eastAsia="en-US"/>
        </w:rPr>
        <w:t xml:space="preserve">отчетном году признается </w:t>
      </w:r>
      <w:r w:rsidR="00163F04">
        <w:rPr>
          <w:rFonts w:eastAsia="Calibri"/>
          <w:lang w:eastAsia="en-US"/>
        </w:rPr>
        <w:t>низким</w:t>
      </w:r>
      <w:r w:rsidRPr="002C26CF">
        <w:rPr>
          <w:rFonts w:eastAsia="Calibri"/>
          <w:lang w:eastAsia="en-US"/>
        </w:rPr>
        <w:t>.</w:t>
      </w:r>
    </w:p>
    <w:p w:rsidR="00DB53AE" w:rsidRPr="00E35131" w:rsidRDefault="00DB53AE" w:rsidP="00DB53AE">
      <w:pPr>
        <w:spacing w:line="232" w:lineRule="auto"/>
        <w:jc w:val="both"/>
        <w:rPr>
          <w:sz w:val="24"/>
          <w:szCs w:val="24"/>
          <w:highlight w:val="yellow"/>
        </w:rPr>
      </w:pPr>
    </w:p>
    <w:p w:rsidR="00DB53AE" w:rsidRDefault="00DB53AE" w:rsidP="00DB53AE">
      <w:pPr>
        <w:spacing w:line="233" w:lineRule="auto"/>
        <w:jc w:val="center"/>
        <w:rPr>
          <w:kern w:val="2"/>
        </w:rPr>
      </w:pPr>
      <w:r>
        <w:rPr>
          <w:kern w:val="2"/>
        </w:rPr>
        <w:t>8</w:t>
      </w:r>
      <w:r w:rsidRPr="00D57412">
        <w:rPr>
          <w:kern w:val="2"/>
        </w:rPr>
        <w:t xml:space="preserve">. Предложения по дальнейшей реализации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программы. Предложения по оптимизации </w:t>
      </w:r>
      <w:proofErr w:type="gramStart"/>
      <w:r w:rsidRPr="00D57412">
        <w:rPr>
          <w:kern w:val="2"/>
        </w:rPr>
        <w:t>бюджетных</w:t>
      </w:r>
      <w:proofErr w:type="gramEnd"/>
      <w:r w:rsidRPr="00D57412">
        <w:rPr>
          <w:kern w:val="2"/>
        </w:rPr>
        <w:t xml:space="preserve"> </w:t>
      </w:r>
    </w:p>
    <w:p w:rsidR="00DB53AE" w:rsidRPr="00D57412" w:rsidRDefault="00DB53AE" w:rsidP="00DB53AE">
      <w:pPr>
        <w:spacing w:line="233" w:lineRule="auto"/>
        <w:jc w:val="center"/>
        <w:rPr>
          <w:kern w:val="2"/>
        </w:rPr>
      </w:pPr>
      <w:r w:rsidRPr="00D57412">
        <w:rPr>
          <w:kern w:val="2"/>
        </w:rPr>
        <w:t xml:space="preserve">расходов на реализацию основных мероприятий подпрограмм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 </w:t>
      </w:r>
    </w:p>
    <w:p w:rsidR="00DB53AE" w:rsidRPr="00D57412" w:rsidRDefault="00DB53AE" w:rsidP="00DB53AE">
      <w:pPr>
        <w:spacing w:line="232" w:lineRule="auto"/>
        <w:jc w:val="center"/>
        <w:rPr>
          <w:kern w:val="2"/>
        </w:rPr>
      </w:pP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  <w:kern w:val="2"/>
        </w:rPr>
      </w:pPr>
      <w:r w:rsidRPr="007A6B4F">
        <w:rPr>
          <w:color w:val="000000"/>
          <w:kern w:val="2"/>
        </w:rPr>
        <w:t>Для достижения основной цели необходимо решить следующие задачи:</w:t>
      </w: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</w:rPr>
      </w:pPr>
      <w:r w:rsidRPr="007A6B4F">
        <w:rPr>
          <w:color w:val="000000"/>
          <w:kern w:val="2"/>
        </w:rPr>
        <w:t xml:space="preserve">- строительство новых и </w:t>
      </w:r>
      <w:r w:rsidRPr="007A6B4F">
        <w:rPr>
          <w:color w:val="000000"/>
        </w:rPr>
        <w:t xml:space="preserve">модернизация существующих объектов и  </w:t>
      </w:r>
      <w:proofErr w:type="spellStart"/>
      <w:r w:rsidRPr="007A6B4F">
        <w:rPr>
          <w:color w:val="000000"/>
        </w:rPr>
        <w:t>газо</w:t>
      </w:r>
      <w:proofErr w:type="spellEnd"/>
      <w:r w:rsidRPr="007A6B4F">
        <w:rPr>
          <w:color w:val="000000"/>
        </w:rPr>
        <w:t xml:space="preserve">-, электропроводных сетей, имеющих </w:t>
      </w:r>
      <w:r w:rsidRPr="007A6B4F">
        <w:rPr>
          <w:rFonts w:eastAsia="Batang"/>
          <w:color w:val="000000"/>
        </w:rPr>
        <w:t>недостаточную</w:t>
      </w:r>
      <w:r w:rsidRPr="007A6B4F">
        <w:rPr>
          <w:color w:val="000000"/>
        </w:rPr>
        <w:t xml:space="preserve"> пропускную способность;</w:t>
      </w: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  <w:kern w:val="2"/>
        </w:rPr>
      </w:pPr>
      <w:r w:rsidRPr="007A6B4F">
        <w:rPr>
          <w:color w:val="000000"/>
          <w:kern w:val="2"/>
        </w:rPr>
        <w:t>- создание системы эффективного управления в коммунальном хозяйстве;</w:t>
      </w: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  <w:kern w:val="2"/>
        </w:rPr>
      </w:pPr>
      <w:r w:rsidRPr="007A6B4F">
        <w:rPr>
          <w:color w:val="000000"/>
          <w:kern w:val="2"/>
        </w:rPr>
        <w:t>- активизация работы населения по благоустройству и наведению санитарного порядка на придомовых и уличных территориях.</w:t>
      </w:r>
    </w:p>
    <w:p w:rsidR="00DB53AE" w:rsidRPr="002177C8" w:rsidRDefault="00DB53AE" w:rsidP="00DB53AE">
      <w:pPr>
        <w:ind w:firstLine="567"/>
        <w:jc w:val="both"/>
        <w:rPr>
          <w:rFonts w:ascii="Times New Roman CYR" w:hAnsi="Times New Roman CYR"/>
          <w:color w:val="000000"/>
        </w:rPr>
      </w:pPr>
      <w:r w:rsidRPr="007A6B4F">
        <w:rPr>
          <w:rFonts w:ascii="Times New Roman CYR" w:hAnsi="Times New Roman CYR"/>
          <w:color w:val="000000"/>
        </w:rPr>
        <w:t>Оптимизация бюджетных расходов в рамках муниципальной программы не предусмотрена.</w:t>
      </w:r>
    </w:p>
    <w:p w:rsidR="003D7C84" w:rsidRDefault="003D7C84" w:rsidP="00DB53AE">
      <w:pPr>
        <w:tabs>
          <w:tab w:val="left" w:pos="1340"/>
        </w:tabs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</w:t>
      </w:r>
    </w:p>
    <w:p w:rsidR="003D7C84" w:rsidRDefault="003D7C84" w:rsidP="00DB53AE">
      <w:pPr>
        <w:tabs>
          <w:tab w:val="left" w:pos="1340"/>
        </w:tabs>
        <w:rPr>
          <w:rFonts w:ascii="Times New Roman CYR" w:hAnsi="Times New Roman CYR"/>
          <w:sz w:val="24"/>
          <w:szCs w:val="24"/>
        </w:rPr>
      </w:pPr>
    </w:p>
    <w:p w:rsidR="00DB53AE" w:rsidRPr="00F03229" w:rsidRDefault="003D7C84" w:rsidP="00DB53AE">
      <w:pPr>
        <w:tabs>
          <w:tab w:val="left" w:pos="1340"/>
        </w:tabs>
        <w:rPr>
          <w:rFonts w:ascii="Times New Roman CYR" w:eastAsia="Calibri" w:hAnsi="Times New Roman CYR"/>
          <w:lang w:eastAsia="en-US"/>
        </w:rPr>
      </w:pPr>
      <w:r>
        <w:rPr>
          <w:rFonts w:ascii="Times New Roman CYR" w:hAnsi="Times New Roman CYR"/>
          <w:sz w:val="24"/>
          <w:szCs w:val="24"/>
        </w:rPr>
        <w:t xml:space="preserve">  </w:t>
      </w:r>
      <w:r w:rsidR="00DB53AE">
        <w:rPr>
          <w:rFonts w:ascii="Times New Roman CYR" w:eastAsia="Calibri" w:hAnsi="Times New Roman CYR"/>
          <w:lang w:eastAsia="en-US"/>
        </w:rPr>
        <w:t>Г</w:t>
      </w:r>
      <w:r w:rsidR="00DB53AE" w:rsidRPr="00F03229">
        <w:rPr>
          <w:rFonts w:ascii="Times New Roman CYR" w:eastAsia="Calibri" w:hAnsi="Times New Roman CYR"/>
          <w:lang w:eastAsia="en-US"/>
        </w:rPr>
        <w:t>лав</w:t>
      </w:r>
      <w:r w:rsidR="00DB53AE">
        <w:rPr>
          <w:rFonts w:ascii="Times New Roman CYR" w:eastAsia="Calibri" w:hAnsi="Times New Roman CYR"/>
          <w:lang w:eastAsia="en-US"/>
        </w:rPr>
        <w:t>а</w:t>
      </w:r>
      <w:r w:rsidR="00DB53AE" w:rsidRPr="00F03229">
        <w:rPr>
          <w:rFonts w:ascii="Times New Roman CYR" w:eastAsia="Calibri" w:hAnsi="Times New Roman CYR"/>
          <w:lang w:eastAsia="en-US"/>
        </w:rPr>
        <w:t xml:space="preserve"> Администрации </w:t>
      </w:r>
      <w:r>
        <w:rPr>
          <w:rFonts w:ascii="Times New Roman CYR" w:eastAsia="Calibri" w:hAnsi="Times New Roman CYR"/>
          <w:lang w:eastAsia="en-US"/>
        </w:rPr>
        <w:t xml:space="preserve">  </w:t>
      </w:r>
      <w:r w:rsidR="00DB53AE">
        <w:rPr>
          <w:rFonts w:ascii="Times New Roman CYR" w:eastAsia="Calibri" w:hAnsi="Times New Roman CYR"/>
          <w:lang w:eastAsia="en-US"/>
        </w:rPr>
        <w:t>Северного сельского поселения</w:t>
      </w:r>
      <w:r w:rsidR="00DB53AE" w:rsidRPr="00F03229">
        <w:rPr>
          <w:rFonts w:ascii="Times New Roman CYR" w:eastAsia="Calibri" w:hAnsi="Times New Roman CYR"/>
          <w:lang w:eastAsia="en-US"/>
        </w:rPr>
        <w:t xml:space="preserve">  </w:t>
      </w:r>
      <w:r>
        <w:rPr>
          <w:rFonts w:ascii="Times New Roman CYR" w:eastAsia="Calibri" w:hAnsi="Times New Roman CYR"/>
          <w:lang w:eastAsia="en-US"/>
        </w:rPr>
        <w:t xml:space="preserve">                </w:t>
      </w:r>
      <w:r w:rsidR="007E04FB">
        <w:rPr>
          <w:rFonts w:ascii="Times New Roman CYR" w:eastAsia="Calibri" w:hAnsi="Times New Roman CYR"/>
          <w:lang w:eastAsia="en-US"/>
        </w:rPr>
        <w:t>Л.А.Калиберда</w:t>
      </w:r>
    </w:p>
    <w:p w:rsidR="00856883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943625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  <w:sectPr w:rsidR="00943625" w:rsidSect="003D7C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43625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  <w:r>
        <w:rPr>
          <w:rFonts w:ascii="Times New Roman CYR" w:eastAsia="Calibri" w:hAnsi="Times New Roman CYR"/>
          <w:lang w:eastAsia="en-US"/>
        </w:rPr>
        <w:lastRenderedPageBreak/>
        <w:t>Приложение №1</w:t>
      </w:r>
    </w:p>
    <w:p w:rsidR="00943625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к отчету </w:t>
      </w: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</w:p>
    <w:p w:rsidR="00943625" w:rsidRPr="00D85E6C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Северного сельского поселения </w:t>
      </w:r>
      <w:r w:rsidRPr="00776376">
        <w:t xml:space="preserve">«Энергосбережение и повышение </w:t>
      </w:r>
    </w:p>
    <w:p w:rsidR="00943625" w:rsidRPr="00D57412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 w:rsidRPr="00776376">
        <w:t>энергетической эффективности»</w:t>
      </w:r>
      <w:r>
        <w:rPr>
          <w:kern w:val="2"/>
        </w:rPr>
        <w:t xml:space="preserve"> за </w:t>
      </w:r>
      <w:r w:rsidR="00163F04">
        <w:rPr>
          <w:kern w:val="2"/>
        </w:rPr>
        <w:t>2023</w:t>
      </w:r>
      <w:r w:rsidRPr="00D57412">
        <w:rPr>
          <w:kern w:val="2"/>
        </w:rPr>
        <w:t xml:space="preserve"> год</w:t>
      </w:r>
    </w:p>
    <w:p w:rsidR="00943625" w:rsidRPr="003155E4" w:rsidRDefault="00943625" w:rsidP="00943625">
      <w:pPr>
        <w:widowControl w:val="0"/>
        <w:autoSpaceDE w:val="0"/>
        <w:autoSpaceDN w:val="0"/>
        <w:adjustRightInd w:val="0"/>
        <w:jc w:val="center"/>
      </w:pPr>
      <w:r w:rsidRPr="003155E4">
        <w:t>СВЕДЕНИЯ</w:t>
      </w:r>
    </w:p>
    <w:p w:rsidR="00943625" w:rsidRPr="003155E4" w:rsidRDefault="00943625" w:rsidP="004230C9">
      <w:pPr>
        <w:widowControl w:val="0"/>
        <w:autoSpaceDE w:val="0"/>
        <w:autoSpaceDN w:val="0"/>
        <w:adjustRightInd w:val="0"/>
        <w:jc w:val="center"/>
      </w:pPr>
      <w:r w:rsidRPr="003155E4">
        <w:t>о выполнении основных мероприятий подпрограмм и</w:t>
      </w:r>
    </w:p>
    <w:p w:rsidR="00943625" w:rsidRPr="004230C9" w:rsidRDefault="00943625" w:rsidP="004230C9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3155E4">
        <w:t>мероприятий ведомственных целевых программ, а также контрольных событий муниципальной программы</w:t>
      </w:r>
      <w:r w:rsidR="004230C9">
        <w:t xml:space="preserve">                                      </w:t>
      </w:r>
      <w:r w:rsidRPr="003155E4">
        <w:t xml:space="preserve"> </w:t>
      </w:r>
      <w:r>
        <w:t>"</w:t>
      </w:r>
      <w:r w:rsidRPr="00592FE7">
        <w:t xml:space="preserve"> </w:t>
      </w:r>
      <w:r w:rsidRPr="00776376">
        <w:t xml:space="preserve">Энергосбережение и повышение </w:t>
      </w:r>
      <w:r w:rsidR="004230C9">
        <w:rPr>
          <w:kern w:val="2"/>
        </w:rPr>
        <w:t xml:space="preserve"> </w:t>
      </w:r>
      <w:r w:rsidRPr="00776376">
        <w:t>энергетической эффективности»</w:t>
      </w:r>
      <w:r w:rsidRPr="003155E4">
        <w:t xml:space="preserve">» за </w:t>
      </w:r>
      <w:r w:rsidR="00163F04">
        <w:t>2023</w:t>
      </w:r>
      <w:r w:rsidRPr="003155E4">
        <w:t>г.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527"/>
        <w:gridCol w:w="2247"/>
        <w:gridCol w:w="1405"/>
        <w:gridCol w:w="1405"/>
        <w:gridCol w:w="1407"/>
        <w:gridCol w:w="1967"/>
        <w:gridCol w:w="2668"/>
        <w:gridCol w:w="1546"/>
      </w:tblGrid>
      <w:tr w:rsidR="00943625" w:rsidRPr="00B93CFA" w:rsidTr="003C4500">
        <w:trPr>
          <w:jc w:val="center"/>
        </w:trPr>
        <w:tc>
          <w:tcPr>
            <w:tcW w:w="704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93CF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93CFA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B93CF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27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943625" w:rsidRPr="00B93CFA" w:rsidRDefault="00467637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127" w:history="1">
              <w:r w:rsidR="00943625" w:rsidRPr="00B93CFA">
                <w:rPr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247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CFA">
              <w:rPr>
                <w:sz w:val="24"/>
                <w:szCs w:val="24"/>
              </w:rPr>
              <w:t xml:space="preserve">Ответственный </w:t>
            </w:r>
            <w:r w:rsidRPr="00B93CF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B93CF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05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812" w:type="dxa"/>
            <w:gridSpan w:val="2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635" w:type="dxa"/>
            <w:gridSpan w:val="2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546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943625" w:rsidRPr="00B93CFA" w:rsidTr="003C4500">
        <w:trPr>
          <w:jc w:val="center"/>
        </w:trPr>
        <w:tc>
          <w:tcPr>
            <w:tcW w:w="704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0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6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3CFA"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2668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546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3625" w:rsidRPr="00B93CFA" w:rsidTr="003C4500">
        <w:trPr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5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5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8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6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43625" w:rsidRPr="00B93CFA" w:rsidTr="003C4500">
        <w:trPr>
          <w:trHeight w:val="1099"/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Подпрограмма 1 </w:t>
            </w:r>
            <w:r w:rsidRPr="004C07ED">
              <w:rPr>
                <w:b/>
                <w:bCs/>
                <w:sz w:val="24"/>
                <w:szCs w:val="24"/>
              </w:rPr>
              <w:t>«</w:t>
            </w:r>
            <w:r w:rsidR="00A3722B" w:rsidRPr="004C07ED">
              <w:rPr>
                <w:bCs/>
                <w:color w:val="000000"/>
                <w:sz w:val="24"/>
                <w:szCs w:val="24"/>
              </w:rPr>
              <w:t>«</w:t>
            </w:r>
            <w:r w:rsidR="00A3722B" w:rsidRPr="004C07ED">
              <w:rPr>
                <w:kern w:val="2"/>
                <w:sz w:val="24"/>
                <w:szCs w:val="24"/>
              </w:rPr>
              <w:t>Энергосбережение Северного сельского поселения</w:t>
            </w:r>
            <w:r w:rsidRPr="004C07E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4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Администрация Северного сельского поселения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</w:tcPr>
          <w:p w:rsidR="00943625" w:rsidRPr="004C07ED" w:rsidRDefault="00943625" w:rsidP="003C4500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43625" w:rsidRPr="00B93CFA" w:rsidTr="003C4500">
        <w:trPr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kern w:val="2"/>
                <w:sz w:val="24"/>
                <w:szCs w:val="24"/>
              </w:rPr>
            </w:pPr>
            <w:r w:rsidRPr="004C07ED">
              <w:rPr>
                <w:iCs/>
                <w:kern w:val="2"/>
                <w:sz w:val="24"/>
                <w:szCs w:val="24"/>
              </w:rPr>
              <w:t>Основное мероприятие            1.1.</w:t>
            </w:r>
          </w:p>
          <w:p w:rsidR="00943625" w:rsidRPr="004C07ED" w:rsidRDefault="00A3722B" w:rsidP="00A3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24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Администрация Северного сельского поселения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sz w:val="24"/>
                <w:szCs w:val="24"/>
              </w:rPr>
              <w:t>2030 г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943625" w:rsidRPr="004C07ED" w:rsidRDefault="00163F04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43625"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163F04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43625"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67" w:type="dxa"/>
          </w:tcPr>
          <w:p w:rsidR="00943625" w:rsidRPr="004C07ED" w:rsidRDefault="004C07ED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color w:val="000000"/>
                <w:sz w:val="24"/>
                <w:szCs w:val="24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2668" w:type="dxa"/>
          </w:tcPr>
          <w:p w:rsidR="00943625" w:rsidRPr="004C07ED" w:rsidRDefault="004C07ED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платежей в соответствии с приборами учета</w:t>
            </w:r>
          </w:p>
        </w:tc>
        <w:tc>
          <w:tcPr>
            <w:tcW w:w="1546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43625" w:rsidRPr="00B93CFA" w:rsidTr="003C4500">
        <w:trPr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27" w:type="dxa"/>
          </w:tcPr>
          <w:p w:rsidR="00943625" w:rsidRPr="004C07ED" w:rsidRDefault="00943625" w:rsidP="003C4500">
            <w:pPr>
              <w:pStyle w:val="20"/>
              <w:shd w:val="clear" w:color="auto" w:fill="auto"/>
              <w:spacing w:before="0"/>
              <w:ind w:right="-10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07E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:rsidR="00943625" w:rsidRPr="004C07ED" w:rsidRDefault="004C07ED" w:rsidP="003C4500">
            <w:pPr>
              <w:pStyle w:val="20"/>
              <w:shd w:val="clear" w:color="auto" w:fill="auto"/>
              <w:spacing w:before="0"/>
              <w:ind w:right="-105"/>
              <w:jc w:val="center"/>
              <w:rPr>
                <w:rStyle w:val="212pt10"/>
                <w:rFonts w:ascii="Times New Roman" w:hAnsi="Times New Roman" w:cs="Times New Roman"/>
                <w:i w:val="0"/>
                <w:lang w:eastAsia="ru-RU"/>
              </w:rPr>
            </w:pPr>
            <w:r w:rsidRPr="004C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энергосберегающего </w:t>
            </w:r>
            <w:r w:rsidRPr="004C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 и материалов для учреждений</w:t>
            </w:r>
          </w:p>
        </w:tc>
        <w:tc>
          <w:tcPr>
            <w:tcW w:w="224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2pt10"/>
                <w:i w:val="0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sz w:val="24"/>
                <w:szCs w:val="24"/>
              </w:rPr>
              <w:t>2030 г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943625" w:rsidRPr="004C07ED" w:rsidRDefault="00163F04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43625"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163F04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43625"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67" w:type="dxa"/>
          </w:tcPr>
          <w:p w:rsidR="00943625" w:rsidRPr="004C07ED" w:rsidRDefault="004C07ED" w:rsidP="003C4500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7ED">
              <w:rPr>
                <w:color w:val="000000"/>
                <w:sz w:val="24"/>
                <w:szCs w:val="24"/>
              </w:rPr>
              <w:t xml:space="preserve">повышение энергетической эффективности бюджетных </w:t>
            </w:r>
            <w:r w:rsidRPr="004C07ED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668" w:type="dxa"/>
          </w:tcPr>
          <w:p w:rsidR="00943625" w:rsidRPr="004C07ED" w:rsidRDefault="00943625" w:rsidP="003C4500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7ED">
              <w:rPr>
                <w:sz w:val="24"/>
                <w:szCs w:val="24"/>
              </w:rPr>
              <w:lastRenderedPageBreak/>
              <w:t>повышение уровня информированности  населения о мерах пожарной безопасности</w:t>
            </w:r>
          </w:p>
        </w:tc>
        <w:tc>
          <w:tcPr>
            <w:tcW w:w="1546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56883" w:rsidRDefault="00856883" w:rsidP="00856883"/>
    <w:p w:rsidR="004C07ED" w:rsidRDefault="004C07ED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4C07ED" w:rsidRDefault="004C07ED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943625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  <w:r>
        <w:rPr>
          <w:rFonts w:ascii="Times New Roman CYR" w:eastAsia="Calibri" w:hAnsi="Times New Roman CYR"/>
          <w:lang w:eastAsia="en-US"/>
        </w:rPr>
        <w:t>Приложение №2</w:t>
      </w:r>
    </w:p>
    <w:p w:rsidR="00943625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к отчету </w:t>
      </w: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</w:p>
    <w:p w:rsidR="00943625" w:rsidRPr="00D85E6C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Северного сельского поселения </w:t>
      </w:r>
      <w:r w:rsidRPr="00776376">
        <w:t xml:space="preserve">«Энергосбережение и повышение </w:t>
      </w:r>
    </w:p>
    <w:p w:rsidR="00943625" w:rsidRPr="00D57412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 w:rsidRPr="00776376">
        <w:t>энергетической эффективности»</w:t>
      </w:r>
      <w:r>
        <w:rPr>
          <w:kern w:val="2"/>
        </w:rPr>
        <w:t xml:space="preserve"> за </w:t>
      </w:r>
      <w:r w:rsidR="00163F04">
        <w:rPr>
          <w:kern w:val="2"/>
        </w:rPr>
        <w:t>2023</w:t>
      </w:r>
      <w:r w:rsidRPr="00D57412">
        <w:rPr>
          <w:kern w:val="2"/>
        </w:rPr>
        <w:t xml:space="preserve"> год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A1C0D">
        <w:rPr>
          <w:rFonts w:eastAsia="Calibri"/>
          <w:sz w:val="24"/>
          <w:szCs w:val="24"/>
          <w:lang w:eastAsia="en-US"/>
        </w:rPr>
        <w:t>СВЕДЕНИЯ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A1C0D">
        <w:rPr>
          <w:rFonts w:eastAsia="Calibri"/>
          <w:sz w:val="24"/>
          <w:szCs w:val="24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A1C0D">
        <w:rPr>
          <w:rFonts w:eastAsia="Calibri"/>
          <w:sz w:val="24"/>
          <w:szCs w:val="24"/>
          <w:lang w:eastAsia="en-US"/>
        </w:rPr>
        <w:t xml:space="preserve">муниципальной программы за </w:t>
      </w:r>
      <w:r w:rsidR="00163F04">
        <w:rPr>
          <w:rFonts w:eastAsia="Calibri"/>
          <w:sz w:val="24"/>
          <w:szCs w:val="24"/>
          <w:lang w:eastAsia="en-US"/>
        </w:rPr>
        <w:t>2023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A1C0D">
        <w:rPr>
          <w:rFonts w:eastAsia="Calibri"/>
          <w:sz w:val="24"/>
          <w:szCs w:val="24"/>
          <w:lang w:eastAsia="en-US"/>
        </w:rPr>
        <w:t xml:space="preserve"> г.</w:t>
      </w:r>
    </w:p>
    <w:p w:rsidR="00943625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94"/>
        <w:gridCol w:w="3445"/>
        <w:gridCol w:w="2461"/>
        <w:gridCol w:w="2462"/>
        <w:gridCol w:w="2980"/>
      </w:tblGrid>
      <w:tr w:rsidR="00943625" w:rsidRPr="00DA1C0D" w:rsidTr="00943625">
        <w:trPr>
          <w:trHeight w:val="305"/>
          <w:tblCellSpacing w:w="5" w:type="nil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 xml:space="preserve">Фактические </w:t>
            </w:r>
            <w:r w:rsidRPr="00DA1C0D">
              <w:rPr>
                <w:sz w:val="24"/>
                <w:szCs w:val="24"/>
              </w:rPr>
              <w:br/>
              <w:t>расходы (тыс. рублей),</w:t>
            </w:r>
            <w:r w:rsidRPr="00DA1C0D">
              <w:rPr>
                <w:sz w:val="24"/>
                <w:szCs w:val="24"/>
              </w:rPr>
              <w:br/>
            </w:r>
            <w:r w:rsidRPr="00DA1C0D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DA1C0D">
              <w:rPr>
                <w:sz w:val="24"/>
                <w:szCs w:val="24"/>
              </w:rPr>
              <w:t xml:space="preserve"> </w:t>
            </w:r>
          </w:p>
        </w:tc>
      </w:tr>
      <w:tr w:rsidR="00943625" w:rsidRPr="00DA1C0D" w:rsidTr="00943625">
        <w:trPr>
          <w:trHeight w:val="1178"/>
          <w:tblCellSpacing w:w="5" w:type="nil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 xml:space="preserve">муниципальной программой </w:t>
            </w:r>
          </w:p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15"/>
        <w:gridCol w:w="3514"/>
        <w:gridCol w:w="2510"/>
        <w:gridCol w:w="2512"/>
        <w:gridCol w:w="2191"/>
      </w:tblGrid>
      <w:tr w:rsidR="00943625" w:rsidRPr="00DA1C0D" w:rsidTr="004C07ED">
        <w:trPr>
          <w:tblHeader/>
          <w:tblCellSpacing w:w="5" w:type="nil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5</w:t>
            </w:r>
          </w:p>
        </w:tc>
      </w:tr>
      <w:tr w:rsidR="00461844" w:rsidRPr="00DA1C0D" w:rsidTr="004C07ED">
        <w:trPr>
          <w:trHeight w:val="320"/>
          <w:tblCellSpacing w:w="5" w:type="nil"/>
          <w:jc w:val="center"/>
        </w:trPr>
        <w:tc>
          <w:tcPr>
            <w:tcW w:w="4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844" w:rsidRPr="00DA1C0D" w:rsidRDefault="00461844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529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DA1C0D" w:rsidRDefault="00461844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163F04" w:rsidP="004C2B7C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163F04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461844" w:rsidP="00A41C00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61844" w:rsidRPr="00DA1C0D" w:rsidTr="004C07ED">
        <w:trPr>
          <w:trHeight w:val="309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44" w:rsidRPr="00DA1C0D" w:rsidRDefault="00461844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DA1C0D" w:rsidRDefault="00461844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163F04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163F04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461844" w:rsidP="00A41C00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3625" w:rsidRPr="00DA1C0D" w:rsidTr="004C07ED">
        <w:trPr>
          <w:trHeight w:val="38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1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1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226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403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403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</w:t>
            </w:r>
            <w:r w:rsidRPr="00DA1C0D">
              <w:rPr>
                <w:bCs/>
                <w:color w:val="000000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2B7C" w:rsidRPr="00DA1C0D" w:rsidTr="004C07ED">
        <w:trPr>
          <w:trHeight w:val="260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Средства бюджетов сельских поселений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2B7C" w:rsidRPr="00DA1C0D" w:rsidTr="004C07ED">
        <w:trPr>
          <w:trHeight w:val="279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2B7C" w:rsidRPr="00DA1C0D" w:rsidTr="004C07ED">
        <w:trPr>
          <w:trHeight w:val="320"/>
          <w:tblCellSpacing w:w="5" w:type="nil"/>
          <w:jc w:val="center"/>
        </w:trPr>
        <w:tc>
          <w:tcPr>
            <w:tcW w:w="4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B7C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Подпрограмма 1.</w:t>
            </w:r>
          </w:p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52B90">
              <w:rPr>
                <w:sz w:val="24"/>
                <w:szCs w:val="24"/>
              </w:rPr>
              <w:t>Энергосбережение Северного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  <w:highlight w:val="magenta"/>
              </w:rPr>
            </w:pPr>
            <w:r w:rsidRPr="00DA1C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163F04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163F04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61844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C2B7C" w:rsidRPr="00DA1C0D" w:rsidTr="004C07ED">
        <w:trPr>
          <w:trHeight w:val="248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163F04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163F04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61844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3625" w:rsidRPr="00DA1C0D" w:rsidTr="004C07ED">
        <w:trPr>
          <w:trHeight w:val="36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34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9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9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9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916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2B7C" w:rsidRPr="00DA1C0D" w:rsidTr="004C07ED">
        <w:trPr>
          <w:trHeight w:val="25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Средства бюджетов сельских поселений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2B7C" w:rsidRPr="00DA1C0D" w:rsidTr="004C07ED">
        <w:trPr>
          <w:trHeight w:val="26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1844" w:rsidRPr="00DA1C0D" w:rsidTr="004C07ED">
        <w:trPr>
          <w:trHeight w:val="325"/>
          <w:tblCellSpacing w:w="5" w:type="nil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DA1C0D" w:rsidRDefault="00461844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DA1C0D" w:rsidRDefault="00461844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DA1C0D">
                <w:rPr>
                  <w:rFonts w:eastAsia="Calibr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163F04" w:rsidP="00A41C00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163F04" w:rsidP="00A41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461844" w:rsidP="00A41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61844" w:rsidRPr="00DA1C0D" w:rsidTr="004C07ED">
        <w:trPr>
          <w:trHeight w:val="150"/>
          <w:tblCellSpacing w:w="5" w:type="nil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5D46ED" w:rsidRDefault="00461844" w:rsidP="003C45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Установка/замена приборов учета потребляемых энергоресурсов. В том числе приобретение, оплата выполнения необходимых проектных работ, предшествующих установке/замене</w:t>
            </w:r>
            <w:r w:rsidRPr="005D46ED">
              <w:rPr>
                <w:sz w:val="20"/>
                <w:szCs w:val="20"/>
              </w:rPr>
              <w:t xml:space="preserve"> </w:t>
            </w:r>
          </w:p>
          <w:p w:rsidR="00461844" w:rsidRPr="00DA1C0D" w:rsidRDefault="00461844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DA1C0D" w:rsidRDefault="00461844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163F04" w:rsidP="00A41C00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163F04" w:rsidP="00A41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4" w:rsidRPr="004F78BF" w:rsidRDefault="00461844" w:rsidP="00A41C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43625" w:rsidRPr="00DA1C0D" w:rsidRDefault="00943625" w:rsidP="009436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07ED" w:rsidRDefault="004C07ED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4C07ED" w:rsidRDefault="004C07ED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  <w:r>
        <w:rPr>
          <w:rFonts w:ascii="Times New Roman CYR" w:eastAsia="Calibri" w:hAnsi="Times New Roman CYR"/>
          <w:lang w:eastAsia="en-US"/>
        </w:rPr>
        <w:lastRenderedPageBreak/>
        <w:t>Приложение №3</w:t>
      </w:r>
    </w:p>
    <w:p w:rsidR="004C07ED" w:rsidRDefault="004C07ED" w:rsidP="004C07ED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к отчету </w:t>
      </w: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</w:p>
    <w:p w:rsidR="004C07ED" w:rsidRPr="00D85E6C" w:rsidRDefault="004C07ED" w:rsidP="004C07ED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Северного сельского поселения </w:t>
      </w:r>
      <w:r w:rsidRPr="00776376">
        <w:t xml:space="preserve">«Энергосбережение и повышение </w:t>
      </w:r>
    </w:p>
    <w:p w:rsidR="004C07ED" w:rsidRPr="00D57412" w:rsidRDefault="004C07ED" w:rsidP="004C07ED">
      <w:pPr>
        <w:tabs>
          <w:tab w:val="left" w:pos="709"/>
        </w:tabs>
        <w:spacing w:line="232" w:lineRule="auto"/>
        <w:jc w:val="right"/>
        <w:rPr>
          <w:kern w:val="2"/>
        </w:rPr>
      </w:pPr>
      <w:r w:rsidRPr="00776376">
        <w:t>энергетической эффективности»</w:t>
      </w:r>
      <w:r>
        <w:rPr>
          <w:kern w:val="2"/>
        </w:rPr>
        <w:t xml:space="preserve"> за </w:t>
      </w:r>
      <w:r w:rsidR="00163F04">
        <w:rPr>
          <w:kern w:val="2"/>
        </w:rPr>
        <w:t>2023</w:t>
      </w:r>
      <w:r w:rsidRPr="00D57412">
        <w:rPr>
          <w:kern w:val="2"/>
        </w:rPr>
        <w:t xml:space="preserve"> год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4C07ED" w:rsidRPr="00550C8A" w:rsidRDefault="004C07ED" w:rsidP="004C07ED">
      <w:pPr>
        <w:shd w:val="clear" w:color="auto" w:fill="FFFFFF"/>
        <w:jc w:val="center"/>
        <w:rPr>
          <w:kern w:val="2"/>
        </w:rPr>
      </w:pPr>
      <w:r w:rsidRPr="00550C8A">
        <w:rPr>
          <w:kern w:val="2"/>
        </w:rPr>
        <w:t>СВЕДЕНИЯ</w:t>
      </w:r>
    </w:p>
    <w:p w:rsidR="004C07ED" w:rsidRPr="00797F44" w:rsidRDefault="004C07ED" w:rsidP="00C102F9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550C8A">
        <w:rPr>
          <w:kern w:val="2"/>
        </w:rPr>
        <w:t>о достижении значений показателей (индикаторов)</w:t>
      </w:r>
      <w:r w:rsidRPr="00797F44">
        <w:rPr>
          <w:kern w:val="2"/>
        </w:rPr>
        <w:t xml:space="preserve"> </w:t>
      </w:r>
      <w:r>
        <w:rPr>
          <w:kern w:val="2"/>
        </w:rPr>
        <w:t>муниципаль</w:t>
      </w:r>
      <w:r w:rsidRPr="00550C8A">
        <w:rPr>
          <w:kern w:val="2"/>
        </w:rPr>
        <w:t>ной программы</w:t>
      </w:r>
      <w:r>
        <w:rPr>
          <w:kern w:val="2"/>
        </w:rPr>
        <w:t xml:space="preserve"> Северного сельского </w:t>
      </w:r>
      <w:r w:rsidR="00C102F9">
        <w:rPr>
          <w:kern w:val="2"/>
        </w:rPr>
        <w:t xml:space="preserve">поселения </w:t>
      </w:r>
      <w:r w:rsidRPr="00797F44">
        <w:rPr>
          <w:kern w:val="2"/>
        </w:rPr>
        <w:t>«</w:t>
      </w:r>
      <w:r w:rsidR="00C102F9" w:rsidRPr="00776376">
        <w:t>Энергосбережение и повышение энергетической эффективности</w:t>
      </w:r>
      <w:r w:rsidRPr="00797F44">
        <w:rPr>
          <w:bCs/>
          <w:kern w:val="2"/>
        </w:rPr>
        <w:t>»</w:t>
      </w:r>
      <w:r>
        <w:rPr>
          <w:kern w:val="2"/>
        </w:rPr>
        <w:t xml:space="preserve">  за </w:t>
      </w:r>
      <w:r w:rsidR="00163F04">
        <w:rPr>
          <w:kern w:val="2"/>
        </w:rPr>
        <w:t>2023</w:t>
      </w:r>
      <w:r w:rsidRPr="00797F44">
        <w:rPr>
          <w:kern w:val="2"/>
        </w:rPr>
        <w:t xml:space="preserve"> год</w:t>
      </w:r>
    </w:p>
    <w:p w:rsidR="004C07ED" w:rsidRPr="00550C8A" w:rsidRDefault="004C07ED" w:rsidP="00C102F9">
      <w:pPr>
        <w:shd w:val="clear" w:color="auto" w:fill="FFFFFF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6"/>
        <w:gridCol w:w="3394"/>
        <w:gridCol w:w="1573"/>
        <w:gridCol w:w="2003"/>
        <w:gridCol w:w="1716"/>
        <w:gridCol w:w="2145"/>
        <w:gridCol w:w="3603"/>
      </w:tblGrid>
      <w:tr w:rsidR="004C07ED" w:rsidRPr="00550C8A" w:rsidTr="003C4500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 xml:space="preserve">№ </w:t>
            </w:r>
            <w:proofErr w:type="spellStart"/>
            <w:proofErr w:type="gramStart"/>
            <w:r w:rsidRPr="00550C8A">
              <w:rPr>
                <w:kern w:val="2"/>
              </w:rPr>
              <w:t>п</w:t>
            </w:r>
            <w:proofErr w:type="spellEnd"/>
            <w:proofErr w:type="gramEnd"/>
            <w:r w:rsidRPr="00550C8A">
              <w:rPr>
                <w:kern w:val="2"/>
              </w:rPr>
              <w:t>/</w:t>
            </w:r>
            <w:proofErr w:type="spellStart"/>
            <w:r w:rsidRPr="00550C8A">
              <w:rPr>
                <w:kern w:val="2"/>
              </w:rPr>
              <w:t>п</w:t>
            </w:r>
            <w:proofErr w:type="spellEnd"/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Номер</w:t>
            </w:r>
          </w:p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и наименование</w:t>
            </w:r>
          </w:p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Единица</w:t>
            </w:r>
          </w:p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измерения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 xml:space="preserve">Значения показателей (индикаторов) </w:t>
            </w:r>
            <w:r w:rsidRPr="00550C8A">
              <w:rPr>
                <w:kern w:val="2"/>
              </w:rPr>
              <w:br/>
            </w:r>
            <w:r>
              <w:rPr>
                <w:kern w:val="2"/>
              </w:rPr>
              <w:t>муниципаль</w:t>
            </w:r>
            <w:r w:rsidRPr="00550C8A">
              <w:rPr>
                <w:kern w:val="2"/>
              </w:rPr>
              <w:t xml:space="preserve">ной программы, </w:t>
            </w:r>
            <w:r w:rsidRPr="00550C8A">
              <w:rPr>
                <w:kern w:val="2"/>
              </w:rPr>
              <w:br/>
              <w:t xml:space="preserve">подпрограммы </w:t>
            </w:r>
            <w:r>
              <w:rPr>
                <w:kern w:val="2"/>
              </w:rPr>
              <w:t>муниципаль</w:t>
            </w:r>
            <w:r w:rsidRPr="00550C8A">
              <w:rPr>
                <w:kern w:val="2"/>
              </w:rPr>
              <w:t>ной программы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 xml:space="preserve">Обоснование отклонений </w:t>
            </w:r>
            <w:r w:rsidRPr="00550C8A">
              <w:rPr>
                <w:kern w:val="2"/>
              </w:rPr>
              <w:br/>
              <w:t xml:space="preserve"> значений показателя </w:t>
            </w:r>
            <w:r w:rsidRPr="00550C8A">
              <w:rPr>
                <w:kern w:val="2"/>
              </w:rPr>
              <w:br/>
              <w:t xml:space="preserve"> (индикатора) на конец </w:t>
            </w:r>
            <w:r w:rsidRPr="00550C8A">
              <w:rPr>
                <w:kern w:val="2"/>
              </w:rPr>
              <w:br/>
              <w:t xml:space="preserve"> отчетного года </w:t>
            </w:r>
            <w:r w:rsidRPr="00550C8A">
              <w:rPr>
                <w:kern w:val="2"/>
              </w:rPr>
              <w:br/>
              <w:t>(при наличии)</w:t>
            </w:r>
          </w:p>
        </w:tc>
      </w:tr>
      <w:tr w:rsidR="004C07ED" w:rsidRPr="00550C8A" w:rsidTr="003C4500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163F04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  <w:r w:rsidR="004C07ED" w:rsidRPr="00550C8A">
              <w:rPr>
                <w:kern w:val="2"/>
              </w:rPr>
              <w:t xml:space="preserve"> год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163F04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  <w:r w:rsidR="004C07ED" w:rsidRPr="00550C8A">
              <w:rPr>
                <w:kern w:val="2"/>
              </w:rPr>
              <w:t xml:space="preserve"> год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</w:tr>
      <w:tr w:rsidR="004C07ED" w:rsidRPr="00550C8A" w:rsidTr="003C4500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</w:tr>
    </w:tbl>
    <w:p w:rsidR="004C07ED" w:rsidRPr="00550C8A" w:rsidRDefault="004C07ED" w:rsidP="004C07ED">
      <w:pPr>
        <w:rPr>
          <w:sz w:val="2"/>
          <w:szCs w:val="2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2"/>
        <w:gridCol w:w="3388"/>
        <w:gridCol w:w="1574"/>
        <w:gridCol w:w="2004"/>
        <w:gridCol w:w="1718"/>
        <w:gridCol w:w="2148"/>
        <w:gridCol w:w="3719"/>
      </w:tblGrid>
      <w:tr w:rsidR="004C07ED" w:rsidRPr="003E4434" w:rsidTr="00C102F9">
        <w:trPr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7</w:t>
            </w:r>
          </w:p>
        </w:tc>
      </w:tr>
      <w:tr w:rsidR="004C07ED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F9" w:rsidRPr="008C296B" w:rsidRDefault="004C07ED" w:rsidP="00C102F9">
            <w:pPr>
              <w:tabs>
                <w:tab w:val="left" w:pos="709"/>
              </w:tabs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Муниципальная программа Северного сельского поселения</w:t>
            </w:r>
            <w:proofErr w:type="gramStart"/>
            <w:r w:rsidRPr="008C296B">
              <w:rPr>
                <w:kern w:val="2"/>
                <w:sz w:val="24"/>
                <w:szCs w:val="24"/>
              </w:rPr>
              <w:t>«</w:t>
            </w:r>
            <w:r w:rsidR="00C102F9" w:rsidRPr="008C296B">
              <w:rPr>
                <w:sz w:val="24"/>
                <w:szCs w:val="24"/>
              </w:rPr>
              <w:t>Э</w:t>
            </w:r>
            <w:proofErr w:type="gramEnd"/>
            <w:r w:rsidR="00C102F9" w:rsidRPr="008C296B">
              <w:rPr>
                <w:sz w:val="24"/>
                <w:szCs w:val="24"/>
              </w:rPr>
              <w:t>нергосбережение и повышение</w:t>
            </w:r>
          </w:p>
          <w:p w:rsidR="004C07ED" w:rsidRPr="008C296B" w:rsidRDefault="00C102F9" w:rsidP="00C102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энергетической эффективности</w:t>
            </w:r>
            <w:r w:rsidR="004C07ED" w:rsidRPr="008C296B">
              <w:rPr>
                <w:kern w:val="2"/>
                <w:sz w:val="24"/>
                <w:szCs w:val="24"/>
              </w:rPr>
              <w:t>»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1. Объем потребления энергоресурсов, оплачиваемых из местного бюджета в муниципальных учреждениях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т. у. </w:t>
            </w:r>
            <w:proofErr w:type="gramStart"/>
            <w:r w:rsidRPr="008C296B">
              <w:rPr>
                <w:kern w:val="2"/>
                <w:sz w:val="24"/>
                <w:szCs w:val="24"/>
              </w:rPr>
              <w:t>т</w:t>
            </w:r>
            <w:proofErr w:type="gramEnd"/>
            <w:r w:rsidRPr="008C296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0867D5" w:rsidP="005F6A1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163F04">
              <w:rPr>
                <w:kern w:val="2"/>
                <w:sz w:val="24"/>
                <w:szCs w:val="24"/>
              </w:rPr>
              <w:t>5,3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163F04" w:rsidP="005F6A16">
            <w:pPr>
              <w:autoSpaceDE w:val="0"/>
              <w:autoSpaceDN w:val="0"/>
              <w:adjustRightInd w:val="0"/>
              <w:ind w:right="-107" w:hanging="1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163F04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-</w:t>
            </w:r>
          </w:p>
        </w:tc>
      </w:tr>
      <w:tr w:rsidR="00C102F9" w:rsidRPr="003E4434" w:rsidTr="002A54D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F9" w:rsidRPr="003E4434" w:rsidRDefault="00C102F9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F9" w:rsidRPr="008C296B" w:rsidRDefault="00C102F9" w:rsidP="00C10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Подпрограмма 1.</w:t>
            </w:r>
          </w:p>
          <w:p w:rsidR="00C102F9" w:rsidRPr="008C296B" w:rsidRDefault="00C102F9" w:rsidP="00C102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«Энергосбережение Северного сельского поселения»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C102F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1.1 Доля объема электрической энергии (далее – ЭЭ), потребляемой бюджетными учреждениями (далее </w:t>
            </w:r>
            <w:proofErr w:type="gramStart"/>
            <w:r w:rsidRPr="008C296B">
              <w:rPr>
                <w:kern w:val="2"/>
                <w:sz w:val="24"/>
                <w:szCs w:val="24"/>
              </w:rPr>
              <w:t>–Б</w:t>
            </w:r>
            <w:proofErr w:type="gramEnd"/>
            <w:r w:rsidRPr="008C296B">
              <w:rPr>
                <w:kern w:val="2"/>
                <w:sz w:val="24"/>
                <w:szCs w:val="24"/>
              </w:rPr>
              <w:t xml:space="preserve">У), расчеты за потребление которой осуществляются на основании показаний приборов учета, в общем объеме ЭЭ, потребляемой БУ на </w:t>
            </w:r>
            <w:r w:rsidRPr="008C296B">
              <w:rPr>
                <w:kern w:val="2"/>
                <w:sz w:val="24"/>
                <w:szCs w:val="24"/>
              </w:rPr>
              <w:lastRenderedPageBreak/>
              <w:t>территории Ростовской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ind w:left="-103" w:right="-109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-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1.2 </w:t>
            </w:r>
          </w:p>
          <w:p w:rsidR="0053120E" w:rsidRPr="008C296B" w:rsidRDefault="0053120E" w:rsidP="00C102F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Доля объема природного газа, потребляемого БУ, </w:t>
            </w:r>
            <w:proofErr w:type="gramStart"/>
            <w:r w:rsidRPr="008C296B">
              <w:rPr>
                <w:kern w:val="2"/>
                <w:sz w:val="24"/>
                <w:szCs w:val="24"/>
              </w:rPr>
              <w:t>расчеты</w:t>
            </w:r>
            <w:proofErr w:type="gramEnd"/>
            <w:r w:rsidRPr="008C296B">
              <w:rPr>
                <w:kern w:val="2"/>
                <w:sz w:val="24"/>
                <w:szCs w:val="24"/>
              </w:rPr>
              <w:t xml:space="preserve"> за потребление которого осуществляются </w:t>
            </w:r>
          </w:p>
          <w:p w:rsidR="0053120E" w:rsidRPr="008C296B" w:rsidRDefault="0053120E" w:rsidP="00C102F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на основании показаний приборов учета, в общем объеме природного газа, потребляемого БУ на территории Северного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ind w:left="-93" w:right="-109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-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3E4434">
              <w:rPr>
                <w:kern w:val="2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1.3. Объем ЭЭ, потребленный БУ, расчеты за потребление </w:t>
            </w:r>
            <w:proofErr w:type="gramStart"/>
            <w:r w:rsidRPr="008C296B">
              <w:rPr>
                <w:kern w:val="2"/>
                <w:sz w:val="24"/>
                <w:szCs w:val="24"/>
              </w:rPr>
              <w:t>которой</w:t>
            </w:r>
            <w:proofErr w:type="gramEnd"/>
            <w:r w:rsidRPr="008C296B">
              <w:rPr>
                <w:kern w:val="2"/>
                <w:sz w:val="24"/>
                <w:szCs w:val="24"/>
              </w:rPr>
              <w:t xml:space="preserve"> осуществляются на основании показаний приборов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autoSpaceDE w:val="0"/>
              <w:autoSpaceDN w:val="0"/>
              <w:adjustRightInd w:val="0"/>
              <w:ind w:left="-93" w:right="-109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тыс. киловатт/</w:t>
            </w:r>
            <w:r w:rsidRPr="008C296B">
              <w:rPr>
                <w:kern w:val="2"/>
                <w:sz w:val="24"/>
                <w:szCs w:val="24"/>
              </w:rPr>
              <w:br/>
              <w:t>часов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5F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5F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Pr="003E4434">
              <w:rPr>
                <w:kern w:val="2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1.4. Объем природного газа, потребленный БУ, </w:t>
            </w:r>
            <w:proofErr w:type="gramStart"/>
            <w:r w:rsidRPr="008C296B">
              <w:rPr>
                <w:kern w:val="2"/>
                <w:sz w:val="24"/>
                <w:szCs w:val="24"/>
              </w:rPr>
              <w:t>расчеты</w:t>
            </w:r>
            <w:proofErr w:type="gramEnd"/>
            <w:r w:rsidRPr="008C296B">
              <w:rPr>
                <w:kern w:val="2"/>
                <w:sz w:val="24"/>
                <w:szCs w:val="24"/>
              </w:rPr>
              <w:t xml:space="preserve"> за потребление которого осуществляются на основании показаний приборов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тыс.</w:t>
            </w:r>
            <w:r w:rsidRPr="008C296B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8C296B">
              <w:rPr>
                <w:kern w:val="2"/>
                <w:sz w:val="24"/>
                <w:szCs w:val="24"/>
              </w:rPr>
              <w:t>куб.</w:t>
            </w:r>
            <w:r w:rsidRPr="008C296B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8C296B">
              <w:rPr>
                <w:kern w:val="2"/>
                <w:sz w:val="24"/>
                <w:szCs w:val="24"/>
              </w:rPr>
              <w:t>метров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5F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5F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25,3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43625" w:rsidRDefault="00943625" w:rsidP="00856883"/>
    <w:sectPr w:rsidR="00943625" w:rsidSect="009436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83"/>
    <w:rsid w:val="000867D5"/>
    <w:rsid w:val="000F6A68"/>
    <w:rsid w:val="0014561B"/>
    <w:rsid w:val="00163F04"/>
    <w:rsid w:val="00226B22"/>
    <w:rsid w:val="002D66B8"/>
    <w:rsid w:val="002F6725"/>
    <w:rsid w:val="00302774"/>
    <w:rsid w:val="00332F8C"/>
    <w:rsid w:val="003D7C84"/>
    <w:rsid w:val="004230C9"/>
    <w:rsid w:val="00461844"/>
    <w:rsid w:val="00467637"/>
    <w:rsid w:val="004C07ED"/>
    <w:rsid w:val="004C2B7C"/>
    <w:rsid w:val="0053120E"/>
    <w:rsid w:val="00547B69"/>
    <w:rsid w:val="005E1445"/>
    <w:rsid w:val="007E04FB"/>
    <w:rsid w:val="008419CD"/>
    <w:rsid w:val="00856883"/>
    <w:rsid w:val="008C296B"/>
    <w:rsid w:val="00943625"/>
    <w:rsid w:val="00A3722B"/>
    <w:rsid w:val="00AA17D5"/>
    <w:rsid w:val="00AF7321"/>
    <w:rsid w:val="00B65F75"/>
    <w:rsid w:val="00BC1445"/>
    <w:rsid w:val="00C102F9"/>
    <w:rsid w:val="00D371FF"/>
    <w:rsid w:val="00DB53AE"/>
    <w:rsid w:val="00E56D5B"/>
    <w:rsid w:val="00F1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qFormat/>
    <w:rsid w:val="00943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943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4362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625"/>
    <w:pPr>
      <w:shd w:val="clear" w:color="auto" w:fill="FFFFFF"/>
      <w:spacing w:before="780" w:line="270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2pt10">
    <w:name w:val="Основной текст (2) + 12 pt10"/>
    <w:aliases w:val="Курсив1,Интервал 0 pt5"/>
    <w:rsid w:val="00943625"/>
    <w:rPr>
      <w:i/>
      <w:iCs/>
      <w:spacing w:val="-10"/>
      <w:sz w:val="24"/>
      <w:szCs w:val="24"/>
      <w:shd w:val="clear" w:color="auto" w:fill="FFFFFF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B5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F5BB-F5E1-47FA-BAF9-E2887682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2024-03-19T13:19:00Z</cp:lastPrinted>
  <dcterms:created xsi:type="dcterms:W3CDTF">2023-03-09T10:41:00Z</dcterms:created>
  <dcterms:modified xsi:type="dcterms:W3CDTF">2024-03-19T13:19:00Z</dcterms:modified>
</cp:coreProperties>
</file>